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50895" w14:textId="2931E4CE" w:rsidR="00D0526B" w:rsidRPr="00D0526B" w:rsidRDefault="00282D7F" w:rsidP="00282D7F">
      <w:pPr>
        <w:pStyle w:val="Bezmez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PŘÍLOHA č.1: </w:t>
      </w:r>
      <w:r w:rsidR="00D0526B" w:rsidRPr="00D0526B">
        <w:rPr>
          <w:b/>
          <w:bCs/>
          <w:sz w:val="28"/>
          <w:szCs w:val="28"/>
        </w:rPr>
        <w:t xml:space="preserve">SPECIFIKACE </w:t>
      </w:r>
      <w:r w:rsidR="00E1745D">
        <w:rPr>
          <w:b/>
          <w:bCs/>
          <w:sz w:val="28"/>
          <w:szCs w:val="28"/>
        </w:rPr>
        <w:t xml:space="preserve"> PŘEDMĚTU </w:t>
      </w:r>
      <w:r w:rsidR="00E26313">
        <w:rPr>
          <w:b/>
          <w:bCs/>
          <w:sz w:val="28"/>
          <w:szCs w:val="28"/>
        </w:rPr>
        <w:t>PLNĚNÍ</w:t>
      </w:r>
    </w:p>
    <w:p w14:paraId="7B36EFAD" w14:textId="77777777" w:rsidR="00D0526B" w:rsidRDefault="00D0526B" w:rsidP="00D06072">
      <w:pPr>
        <w:pStyle w:val="Bezmezer"/>
        <w:rPr>
          <w:b/>
          <w:bCs/>
          <w:color w:val="1F4E79" w:themeColor="accent5" w:themeShade="80"/>
          <w:sz w:val="24"/>
          <w:szCs w:val="24"/>
        </w:rPr>
      </w:pPr>
    </w:p>
    <w:p w14:paraId="0595BEDB" w14:textId="77777777" w:rsidR="00D0526B" w:rsidRDefault="00D0526B" w:rsidP="00D06072">
      <w:pPr>
        <w:pStyle w:val="Bezmezer"/>
        <w:rPr>
          <w:b/>
          <w:bCs/>
          <w:sz w:val="24"/>
          <w:szCs w:val="24"/>
        </w:rPr>
      </w:pPr>
    </w:p>
    <w:p w14:paraId="75DF1C2D" w14:textId="6C6C9DC9" w:rsidR="0099158F" w:rsidRPr="00D0526B" w:rsidRDefault="00E1745D" w:rsidP="00E20D3F">
      <w:pPr>
        <w:pStyle w:val="Bezmezer"/>
        <w:spacing w:line="1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ČÁST I</w:t>
      </w:r>
      <w:r w:rsidR="00D0526B">
        <w:rPr>
          <w:b/>
          <w:sz w:val="24"/>
          <w:szCs w:val="24"/>
        </w:rPr>
        <w:t xml:space="preserve">) </w:t>
      </w:r>
      <w:r w:rsidR="00F1537D" w:rsidRPr="00D0526B">
        <w:rPr>
          <w:b/>
          <w:sz w:val="24"/>
          <w:szCs w:val="24"/>
        </w:rPr>
        <w:t>MĚKKÉ A MANAŽERSKÉ KURZY</w:t>
      </w:r>
    </w:p>
    <w:p w14:paraId="0B48EFE0" w14:textId="77777777" w:rsidR="00EE208F" w:rsidRPr="00EE208F" w:rsidRDefault="00EE208F" w:rsidP="00E20D3F">
      <w:pPr>
        <w:pStyle w:val="Bezmezer"/>
        <w:spacing w:line="140" w:lineRule="atLeast"/>
        <w:rPr>
          <w:b/>
          <w:color w:val="1F4E79" w:themeColor="accent5" w:themeShade="80"/>
          <w:sz w:val="24"/>
          <w:szCs w:val="24"/>
        </w:rPr>
      </w:pPr>
    </w:p>
    <w:p w14:paraId="08270BDE" w14:textId="77777777" w:rsidR="0099158F" w:rsidRDefault="0099158F" w:rsidP="00E20D3F">
      <w:pPr>
        <w:pStyle w:val="Bezmezer"/>
        <w:spacing w:line="140" w:lineRule="atLeast"/>
        <w:rPr>
          <w:b/>
        </w:rPr>
      </w:pPr>
      <w:r>
        <w:rPr>
          <w:b/>
        </w:rPr>
        <w:t>Komunikace bez hádek</w:t>
      </w:r>
    </w:p>
    <w:p w14:paraId="5CFEEC8F" w14:textId="77777777" w:rsidR="0099158F" w:rsidRPr="0099158F" w:rsidRDefault="0099158F" w:rsidP="0099158F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99158F">
        <w:rPr>
          <w:rFonts w:cstheme="minorHAnsi"/>
        </w:rPr>
        <w:t>Nácvik empatie a aktivního naslouchání</w:t>
      </w:r>
    </w:p>
    <w:p w14:paraId="5A8EE26A" w14:textId="77777777" w:rsidR="0099158F" w:rsidRPr="0099158F" w:rsidRDefault="0099158F" w:rsidP="0099158F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99158F">
        <w:rPr>
          <w:rFonts w:cstheme="minorHAnsi"/>
        </w:rPr>
        <w:t xml:space="preserve">Emoce a jejich zvládání </w:t>
      </w:r>
    </w:p>
    <w:p w14:paraId="3690E2A3" w14:textId="77777777" w:rsidR="0099158F" w:rsidRPr="0099158F" w:rsidRDefault="0099158F" w:rsidP="0099158F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99158F">
        <w:rPr>
          <w:rFonts w:cstheme="minorHAnsi"/>
        </w:rPr>
        <w:t>Jak komunikovat negativní věci</w:t>
      </w:r>
    </w:p>
    <w:p w14:paraId="6F5350CB" w14:textId="77777777" w:rsidR="0099158F" w:rsidRDefault="0099158F" w:rsidP="0099158F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99158F">
        <w:rPr>
          <w:rFonts w:cstheme="minorHAnsi"/>
        </w:rPr>
        <w:t>Složky nenásilné komunikace</w:t>
      </w:r>
    </w:p>
    <w:p w14:paraId="6A4F63D2" w14:textId="77777777" w:rsidR="0099158F" w:rsidRDefault="0099158F" w:rsidP="0099158F">
      <w:pPr>
        <w:spacing w:after="0" w:line="240" w:lineRule="auto"/>
        <w:rPr>
          <w:rFonts w:cstheme="minorHAnsi"/>
          <w:shd w:val="clear" w:color="auto" w:fill="FFFFFF"/>
        </w:rPr>
      </w:pPr>
      <w:r w:rsidRPr="00300954">
        <w:rPr>
          <w:rFonts w:cstheme="minorHAnsi"/>
          <w:b/>
          <w:bCs/>
        </w:rPr>
        <w:t>Cíl</w:t>
      </w:r>
      <w:r w:rsidRPr="0099158F">
        <w:rPr>
          <w:rFonts w:cstheme="minorHAnsi"/>
        </w:rPr>
        <w:t xml:space="preserve">: </w:t>
      </w:r>
      <w:r w:rsidR="00300954">
        <w:rPr>
          <w:rFonts w:cstheme="minorHAnsi"/>
          <w:shd w:val="clear" w:color="auto" w:fill="FFFFFF"/>
        </w:rPr>
        <w:t>n</w:t>
      </w:r>
      <w:r w:rsidR="00054CD4">
        <w:rPr>
          <w:rFonts w:cstheme="minorHAnsi"/>
          <w:shd w:val="clear" w:color="auto" w:fill="FFFFFF"/>
        </w:rPr>
        <w:t>aučit</w:t>
      </w:r>
      <w:r w:rsidRPr="0099158F">
        <w:rPr>
          <w:rFonts w:cstheme="minorHAnsi"/>
          <w:shd w:val="clear" w:color="auto" w:fill="FFFFFF"/>
        </w:rPr>
        <w:t xml:space="preserve"> </w:t>
      </w:r>
      <w:r w:rsidR="00054CD4">
        <w:rPr>
          <w:rFonts w:cstheme="minorHAnsi"/>
          <w:shd w:val="clear" w:color="auto" w:fill="FFFFFF"/>
        </w:rPr>
        <w:t>se lépe formulovat své potřeby a lépe se</w:t>
      </w:r>
      <w:r w:rsidRPr="0099158F">
        <w:rPr>
          <w:rFonts w:cstheme="minorHAnsi"/>
          <w:shd w:val="clear" w:color="auto" w:fill="FFFFFF"/>
        </w:rPr>
        <w:t xml:space="preserve"> domluvit</w:t>
      </w:r>
      <w:r w:rsidR="00054CD4">
        <w:rPr>
          <w:rFonts w:cstheme="minorHAnsi"/>
          <w:shd w:val="clear" w:color="auto" w:fill="FFFFFF"/>
        </w:rPr>
        <w:t>.</w:t>
      </w:r>
    </w:p>
    <w:p w14:paraId="02B554AC" w14:textId="77777777" w:rsidR="0099158F" w:rsidRDefault="0099158F" w:rsidP="0099158F">
      <w:pPr>
        <w:pStyle w:val="Bezmezer"/>
        <w:spacing w:line="140" w:lineRule="atLeast"/>
      </w:pPr>
      <w:r>
        <w:t>Délka kurzu: 6 h</w:t>
      </w:r>
    </w:p>
    <w:p w14:paraId="017DF4C0" w14:textId="77777777" w:rsidR="0099158F" w:rsidRDefault="0099158F" w:rsidP="0099158F">
      <w:pPr>
        <w:pStyle w:val="Bezmezer"/>
        <w:spacing w:line="140" w:lineRule="atLeast"/>
      </w:pPr>
      <w:r>
        <w:t>Počet kurzů: 3</w:t>
      </w:r>
    </w:p>
    <w:p w14:paraId="582307F3" w14:textId="77777777" w:rsidR="0099158F" w:rsidRDefault="0099158F" w:rsidP="0099158F">
      <w:pPr>
        <w:spacing w:after="0" w:line="240" w:lineRule="auto"/>
        <w:rPr>
          <w:rFonts w:cstheme="minorHAnsi"/>
        </w:rPr>
      </w:pPr>
    </w:p>
    <w:p w14:paraId="1395174B" w14:textId="77777777" w:rsidR="00D0526B" w:rsidRDefault="00D0526B" w:rsidP="0099158F">
      <w:pPr>
        <w:spacing w:after="0" w:line="240" w:lineRule="auto"/>
        <w:rPr>
          <w:rFonts w:cstheme="minorHAnsi"/>
        </w:rPr>
      </w:pPr>
    </w:p>
    <w:p w14:paraId="59AB63C6" w14:textId="77777777" w:rsidR="0099158F" w:rsidRDefault="0099158F" w:rsidP="0099158F">
      <w:pPr>
        <w:spacing w:after="0" w:line="240" w:lineRule="auto"/>
        <w:rPr>
          <w:rFonts w:cstheme="minorHAnsi"/>
          <w:b/>
          <w:bCs/>
        </w:rPr>
      </w:pPr>
      <w:r w:rsidRPr="0099158F">
        <w:rPr>
          <w:rFonts w:cstheme="minorHAnsi"/>
          <w:b/>
          <w:bCs/>
        </w:rPr>
        <w:t>Vnitrofiremní komunikace</w:t>
      </w:r>
    </w:p>
    <w:p w14:paraId="1F1F805E" w14:textId="77777777" w:rsidR="00D0526B" w:rsidRDefault="00D0526B" w:rsidP="00D0526B">
      <w:pPr>
        <w:pStyle w:val="Odstavecseseznamem"/>
        <w:numPr>
          <w:ilvl w:val="0"/>
          <w:numId w:val="2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Efektivní vnitrofiremní komunikace</w:t>
      </w:r>
    </w:p>
    <w:p w14:paraId="168C5D09" w14:textId="77777777" w:rsidR="00D0526B" w:rsidRPr="00D0526B" w:rsidRDefault="00D0526B" w:rsidP="00D0526B">
      <w:pPr>
        <w:pStyle w:val="Odstavecseseznamem"/>
        <w:numPr>
          <w:ilvl w:val="0"/>
          <w:numId w:val="2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Druhy vnitrofiremní komunikace</w:t>
      </w:r>
    </w:p>
    <w:p w14:paraId="21D9CF4E" w14:textId="77777777" w:rsidR="00300954" w:rsidRPr="00300954" w:rsidRDefault="00300954" w:rsidP="00300954">
      <w:pPr>
        <w:pStyle w:val="Odstavecseseznamem"/>
        <w:numPr>
          <w:ilvl w:val="0"/>
          <w:numId w:val="20"/>
        </w:numPr>
        <w:spacing w:after="0" w:line="240" w:lineRule="auto"/>
        <w:rPr>
          <w:rFonts w:eastAsia="Times New Roman" w:cstheme="minorHAnsi"/>
        </w:rPr>
      </w:pPr>
      <w:r w:rsidRPr="00300954">
        <w:rPr>
          <w:rFonts w:eastAsia="Times New Roman" w:cstheme="minorHAnsi"/>
        </w:rPr>
        <w:t xml:space="preserve">Jak předcházet nedorozumění </w:t>
      </w:r>
    </w:p>
    <w:p w14:paraId="3BF29D2E" w14:textId="77777777" w:rsidR="00300954" w:rsidRDefault="00300954" w:rsidP="00300954">
      <w:pPr>
        <w:pStyle w:val="Odstavecseseznamem"/>
        <w:numPr>
          <w:ilvl w:val="0"/>
          <w:numId w:val="20"/>
        </w:numPr>
        <w:spacing w:after="0" w:line="240" w:lineRule="auto"/>
        <w:rPr>
          <w:rFonts w:eastAsia="Times New Roman" w:cstheme="minorHAnsi"/>
        </w:rPr>
      </w:pPr>
      <w:r w:rsidRPr="00300954">
        <w:rPr>
          <w:rFonts w:eastAsia="Times New Roman" w:cstheme="minorHAnsi"/>
        </w:rPr>
        <w:t>Odmítnutí neoprávněného požadavku</w:t>
      </w:r>
    </w:p>
    <w:p w14:paraId="6584D03D" w14:textId="77777777" w:rsidR="00300954" w:rsidRPr="007A0DE8" w:rsidRDefault="00300954" w:rsidP="00300954">
      <w:pPr>
        <w:spacing w:after="0" w:line="240" w:lineRule="auto"/>
        <w:rPr>
          <w:rFonts w:cstheme="minorHAnsi"/>
          <w:b/>
          <w:bCs/>
        </w:rPr>
      </w:pPr>
      <w:r w:rsidRPr="007A0DE8">
        <w:rPr>
          <w:rFonts w:cstheme="minorHAnsi"/>
          <w:b/>
          <w:bCs/>
        </w:rPr>
        <w:t xml:space="preserve">Cíl: </w:t>
      </w:r>
      <w:r w:rsidR="007A0DE8" w:rsidRPr="007A0DE8">
        <w:rPr>
          <w:rFonts w:cstheme="minorHAnsi"/>
          <w:color w:val="000000"/>
          <w:shd w:val="clear" w:color="auto" w:fill="FFFFFF"/>
        </w:rPr>
        <w:t>n</w:t>
      </w:r>
      <w:r w:rsidRPr="007A0DE8">
        <w:rPr>
          <w:rFonts w:cstheme="minorHAnsi"/>
          <w:color w:val="000000"/>
          <w:shd w:val="clear" w:color="auto" w:fill="FFFFFF"/>
        </w:rPr>
        <w:t>auč</w:t>
      </w:r>
      <w:r w:rsidR="00054CD4">
        <w:rPr>
          <w:rFonts w:cstheme="minorHAnsi"/>
          <w:color w:val="000000"/>
          <w:shd w:val="clear" w:color="auto" w:fill="FFFFFF"/>
        </w:rPr>
        <w:t>it</w:t>
      </w:r>
      <w:r w:rsidRPr="007A0DE8">
        <w:rPr>
          <w:rFonts w:cstheme="minorHAnsi"/>
          <w:color w:val="000000"/>
          <w:shd w:val="clear" w:color="auto" w:fill="FFFFFF"/>
        </w:rPr>
        <w:t xml:space="preserve"> se vhodným způsobem komunikovat důležité informace napříč firmou</w:t>
      </w:r>
      <w:r w:rsidR="00054CD4">
        <w:rPr>
          <w:rFonts w:cstheme="minorHAnsi"/>
          <w:color w:val="000000"/>
          <w:shd w:val="clear" w:color="auto" w:fill="FFFFFF"/>
        </w:rPr>
        <w:t>.</w:t>
      </w:r>
      <w:r w:rsidRPr="007A0DE8">
        <w:rPr>
          <w:rFonts w:cstheme="minorHAnsi"/>
          <w:color w:val="000000"/>
          <w:shd w:val="clear" w:color="auto" w:fill="FFFFFF"/>
        </w:rPr>
        <w:t xml:space="preserve"> </w:t>
      </w:r>
    </w:p>
    <w:p w14:paraId="3335AEE5" w14:textId="77777777" w:rsidR="007A0DE8" w:rsidRDefault="007A0DE8" w:rsidP="007A0DE8">
      <w:pPr>
        <w:pStyle w:val="Bezmezer"/>
        <w:spacing w:line="140" w:lineRule="atLeast"/>
      </w:pPr>
      <w:r>
        <w:t>Délka kurzu: 12 h</w:t>
      </w:r>
    </w:p>
    <w:p w14:paraId="2D834EE6" w14:textId="77777777" w:rsidR="007A0DE8" w:rsidRDefault="007A0DE8" w:rsidP="007A0DE8">
      <w:pPr>
        <w:pStyle w:val="Bezmezer"/>
        <w:spacing w:line="140" w:lineRule="atLeast"/>
      </w:pPr>
      <w:r>
        <w:t>Počet kurzů: 3</w:t>
      </w:r>
    </w:p>
    <w:p w14:paraId="2176A0E1" w14:textId="77777777" w:rsidR="007A0DE8" w:rsidRDefault="007A0DE8" w:rsidP="007A0DE8">
      <w:pPr>
        <w:pStyle w:val="Bezmezer"/>
        <w:spacing w:line="140" w:lineRule="atLeast"/>
      </w:pPr>
    </w:p>
    <w:p w14:paraId="5F068A9D" w14:textId="77777777" w:rsidR="00EE208F" w:rsidRDefault="00EE208F" w:rsidP="007A0DE8">
      <w:pPr>
        <w:pStyle w:val="Bezmezer"/>
        <w:spacing w:line="140" w:lineRule="atLeast"/>
      </w:pPr>
    </w:p>
    <w:p w14:paraId="19008FB1" w14:textId="77777777" w:rsidR="007A0DE8" w:rsidRDefault="007A0DE8" w:rsidP="007A0DE8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 w:rsidRPr="007A0DE8">
        <w:rPr>
          <w:rFonts w:ascii="Calibri" w:eastAsia="Times New Roman" w:hAnsi="Calibri" w:cs="Calibri"/>
          <w:b/>
          <w:bCs/>
          <w:lang w:eastAsia="cs-CZ"/>
        </w:rPr>
        <w:t>Konflikty na pracovišti a jejich řešení</w:t>
      </w:r>
    </w:p>
    <w:p w14:paraId="459526EF" w14:textId="77777777" w:rsidR="007A0DE8" w:rsidRPr="007A0DE8" w:rsidRDefault="007A0DE8" w:rsidP="007A0DE8">
      <w:pPr>
        <w:pStyle w:val="Odstavecseseznamem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A0DE8">
        <w:rPr>
          <w:rFonts w:cstheme="minorHAnsi"/>
        </w:rPr>
        <w:t xml:space="preserve">Konflikty na pracovišti </w:t>
      </w:r>
    </w:p>
    <w:p w14:paraId="06036A0E" w14:textId="77777777" w:rsidR="00054CD4" w:rsidRDefault="007A0DE8" w:rsidP="007A0DE8">
      <w:pPr>
        <w:pStyle w:val="Odstavecseseznamem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054CD4">
        <w:rPr>
          <w:rFonts w:cstheme="minorHAnsi"/>
        </w:rPr>
        <w:t xml:space="preserve">Domněnky a nepochopení </w:t>
      </w:r>
    </w:p>
    <w:p w14:paraId="4C085CA6" w14:textId="77777777" w:rsidR="007A0DE8" w:rsidRPr="00054CD4" w:rsidRDefault="007A0DE8" w:rsidP="007A0DE8">
      <w:pPr>
        <w:pStyle w:val="Odstavecseseznamem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054CD4">
        <w:rPr>
          <w:rFonts w:cstheme="minorHAnsi"/>
        </w:rPr>
        <w:t xml:space="preserve">Řešení konfliktů </w:t>
      </w:r>
    </w:p>
    <w:p w14:paraId="77D723AB" w14:textId="77777777" w:rsidR="007A0DE8" w:rsidRPr="007A0DE8" w:rsidRDefault="007A0DE8" w:rsidP="007A0DE8">
      <w:pPr>
        <w:pStyle w:val="Odstavecseseznamem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A0DE8">
        <w:rPr>
          <w:rFonts w:cstheme="minorHAnsi"/>
        </w:rPr>
        <w:t xml:space="preserve">Předcházení konfliktům </w:t>
      </w:r>
    </w:p>
    <w:p w14:paraId="13804F62" w14:textId="77777777" w:rsidR="007A0DE8" w:rsidRPr="007A0DE8" w:rsidRDefault="007A0DE8" w:rsidP="007A0DE8">
      <w:pPr>
        <w:pStyle w:val="Odstavecseseznamem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A0DE8">
        <w:rPr>
          <w:rFonts w:cstheme="minorHAnsi"/>
        </w:rPr>
        <w:t>Emoce a konflikt</w:t>
      </w:r>
    </w:p>
    <w:p w14:paraId="3C722A9C" w14:textId="77777777" w:rsidR="007A0DE8" w:rsidRPr="007A0DE8" w:rsidRDefault="007A0DE8" w:rsidP="007A0DE8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>
        <w:rPr>
          <w:rFonts w:ascii="Calibri" w:eastAsia="Times New Roman" w:hAnsi="Calibri" w:cs="Calibri"/>
          <w:b/>
          <w:bCs/>
          <w:lang w:eastAsia="cs-CZ"/>
        </w:rPr>
        <w:t>Cíl</w:t>
      </w:r>
      <w:r w:rsidRPr="007A0DE8">
        <w:rPr>
          <w:rFonts w:ascii="Calibri" w:eastAsia="Times New Roman" w:hAnsi="Calibri" w:cs="Calibri"/>
          <w:lang w:eastAsia="cs-CZ"/>
        </w:rPr>
        <w:t xml:space="preserve">: </w:t>
      </w:r>
      <w:r w:rsidR="00054CD4">
        <w:rPr>
          <w:rFonts w:ascii="Calibri" w:eastAsia="Times New Roman" w:hAnsi="Calibri" w:cs="Calibri"/>
          <w:lang w:eastAsia="cs-CZ"/>
        </w:rPr>
        <w:t xml:space="preserve">naučit se </w:t>
      </w:r>
      <w:r w:rsidRPr="007A0DE8">
        <w:rPr>
          <w:rFonts w:ascii="Calibri" w:eastAsia="Times New Roman" w:hAnsi="Calibri" w:cs="Calibri"/>
          <w:lang w:eastAsia="cs-CZ"/>
        </w:rPr>
        <w:t>řešit konflikty na pracovišti</w:t>
      </w:r>
      <w:r w:rsidR="00054CD4" w:rsidRPr="00054CD4">
        <w:rPr>
          <w:rFonts w:ascii="Calibri" w:eastAsia="Times New Roman" w:hAnsi="Calibri" w:cs="Calibri"/>
          <w:lang w:eastAsia="cs-CZ"/>
        </w:rPr>
        <w:t xml:space="preserve"> </w:t>
      </w:r>
      <w:r w:rsidR="00054CD4" w:rsidRPr="007A0DE8">
        <w:rPr>
          <w:rFonts w:ascii="Calibri" w:eastAsia="Times New Roman" w:hAnsi="Calibri" w:cs="Calibri"/>
          <w:lang w:eastAsia="cs-CZ"/>
        </w:rPr>
        <w:t>efektivně</w:t>
      </w:r>
    </w:p>
    <w:p w14:paraId="02D96B82" w14:textId="77777777" w:rsidR="007A0DE8" w:rsidRDefault="007A0DE8" w:rsidP="007A0DE8">
      <w:pPr>
        <w:pStyle w:val="Bezmezer"/>
        <w:spacing w:line="140" w:lineRule="atLeast"/>
      </w:pPr>
      <w:r>
        <w:t>Délka kurzu: 12 h</w:t>
      </w:r>
    </w:p>
    <w:p w14:paraId="69FDFC9E" w14:textId="77777777" w:rsidR="007A0DE8" w:rsidRDefault="007A0DE8" w:rsidP="007A0DE8">
      <w:pPr>
        <w:pStyle w:val="Bezmezer"/>
        <w:spacing w:line="140" w:lineRule="atLeast"/>
      </w:pPr>
      <w:r>
        <w:t>Počet kurzů: 2</w:t>
      </w:r>
    </w:p>
    <w:p w14:paraId="4FD1218D" w14:textId="77777777" w:rsidR="00F2021A" w:rsidRDefault="00F2021A" w:rsidP="007A0DE8">
      <w:pPr>
        <w:pStyle w:val="Bezmezer"/>
        <w:spacing w:line="140" w:lineRule="atLeast"/>
      </w:pPr>
    </w:p>
    <w:p w14:paraId="2500FB23" w14:textId="77777777" w:rsidR="00EE208F" w:rsidRDefault="00EE208F" w:rsidP="007A0DE8">
      <w:pPr>
        <w:pStyle w:val="Bezmezer"/>
        <w:spacing w:line="140" w:lineRule="atLeast"/>
      </w:pPr>
    </w:p>
    <w:p w14:paraId="31AF2A2F" w14:textId="77777777" w:rsidR="00F2021A" w:rsidRDefault="00F2021A" w:rsidP="007A0DE8">
      <w:pPr>
        <w:pStyle w:val="Bezmezer"/>
        <w:spacing w:line="140" w:lineRule="atLeast"/>
        <w:rPr>
          <w:b/>
          <w:bCs/>
        </w:rPr>
      </w:pPr>
      <w:r w:rsidRPr="00F2021A">
        <w:rPr>
          <w:b/>
          <w:bCs/>
        </w:rPr>
        <w:t>Týmová spolupráce</w:t>
      </w:r>
    </w:p>
    <w:p w14:paraId="27F216F5" w14:textId="77777777" w:rsidR="00F2021A" w:rsidRPr="00053DA9" w:rsidRDefault="00F2021A" w:rsidP="00F2021A">
      <w:pPr>
        <w:pStyle w:val="Odstavecseseznamem"/>
        <w:numPr>
          <w:ilvl w:val="0"/>
          <w:numId w:val="23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053DA9">
        <w:rPr>
          <w:rFonts w:eastAsia="Times New Roman" w:cstheme="minorHAnsi"/>
        </w:rPr>
        <w:t>Týmové role</w:t>
      </w:r>
    </w:p>
    <w:p w14:paraId="0D676C3B" w14:textId="77777777" w:rsidR="00F2021A" w:rsidRPr="00053DA9" w:rsidRDefault="00054CD4" w:rsidP="00F2021A">
      <w:pPr>
        <w:pStyle w:val="Odstavecseseznamem"/>
        <w:numPr>
          <w:ilvl w:val="0"/>
          <w:numId w:val="23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>
        <w:rPr>
          <w:rFonts w:eastAsia="Times New Roman" w:cstheme="minorHAnsi"/>
        </w:rPr>
        <w:t>N</w:t>
      </w:r>
      <w:r w:rsidR="00F2021A" w:rsidRPr="00053DA9">
        <w:rPr>
          <w:rFonts w:eastAsia="Times New Roman" w:cstheme="minorHAnsi"/>
        </w:rPr>
        <w:t>ejčastějších selhání fungování týmu</w:t>
      </w:r>
    </w:p>
    <w:p w14:paraId="53AFC1E3" w14:textId="77777777" w:rsidR="00F2021A" w:rsidRPr="00053DA9" w:rsidRDefault="00F2021A" w:rsidP="00F2021A">
      <w:pPr>
        <w:pStyle w:val="Odstavecseseznamem"/>
        <w:numPr>
          <w:ilvl w:val="0"/>
          <w:numId w:val="23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053DA9">
        <w:rPr>
          <w:rFonts w:eastAsia="Times New Roman" w:cstheme="minorHAnsi"/>
        </w:rPr>
        <w:t xml:space="preserve">Chybějící komunikace v týmu </w:t>
      </w:r>
    </w:p>
    <w:p w14:paraId="18AE12FC" w14:textId="77777777" w:rsidR="00F2021A" w:rsidRPr="00053DA9" w:rsidRDefault="00F2021A" w:rsidP="00F2021A">
      <w:pPr>
        <w:pStyle w:val="Odstavecseseznamem"/>
        <w:numPr>
          <w:ilvl w:val="0"/>
          <w:numId w:val="23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053DA9">
        <w:rPr>
          <w:rFonts w:eastAsia="Times New Roman" w:cstheme="minorHAnsi"/>
        </w:rPr>
        <w:t>Jak docílit úspěšného fungování týmu</w:t>
      </w:r>
    </w:p>
    <w:p w14:paraId="691B0823" w14:textId="77777777" w:rsidR="00053DA9" w:rsidRDefault="00F2021A" w:rsidP="00053DA9">
      <w:p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053DA9">
        <w:rPr>
          <w:rFonts w:ascii="Arial" w:eastAsia="Times New Roman" w:hAnsi="Arial" w:cs="Arial"/>
          <w:b/>
          <w:bCs/>
          <w:sz w:val="20"/>
          <w:szCs w:val="20"/>
        </w:rPr>
        <w:t xml:space="preserve">Cíl: </w:t>
      </w:r>
      <w:r w:rsidR="00054CD4">
        <w:rPr>
          <w:rFonts w:eastAsia="Times New Roman" w:cstheme="minorHAnsi"/>
        </w:rPr>
        <w:t>naučit</w:t>
      </w:r>
      <w:r w:rsidR="00053DA9" w:rsidRPr="00053DA9">
        <w:rPr>
          <w:rFonts w:eastAsia="Times New Roman" w:cstheme="minorHAnsi"/>
        </w:rPr>
        <w:t xml:space="preserve"> se </w:t>
      </w:r>
      <w:r w:rsidR="00053DA9">
        <w:rPr>
          <w:rFonts w:eastAsia="Times New Roman" w:cstheme="minorHAnsi"/>
        </w:rPr>
        <w:t>lépe rozumět zákonitostem týmové spolupráce</w:t>
      </w:r>
    </w:p>
    <w:p w14:paraId="4D142891" w14:textId="77777777" w:rsidR="00053DA9" w:rsidRDefault="00053DA9" w:rsidP="00053DA9">
      <w:pPr>
        <w:pStyle w:val="Bezmezer"/>
        <w:spacing w:line="140" w:lineRule="atLeast"/>
      </w:pPr>
      <w:r>
        <w:t>Délka kurzu: 12 h</w:t>
      </w:r>
    </w:p>
    <w:p w14:paraId="19651433" w14:textId="77777777" w:rsidR="00053DA9" w:rsidRDefault="00053DA9" w:rsidP="00053DA9">
      <w:pPr>
        <w:pStyle w:val="Bezmezer"/>
        <w:spacing w:line="140" w:lineRule="atLeast"/>
      </w:pPr>
      <w:r>
        <w:t>Počet kurzů: 2</w:t>
      </w:r>
    </w:p>
    <w:p w14:paraId="55C4B3FB" w14:textId="77777777" w:rsidR="00053DA9" w:rsidRDefault="00053DA9" w:rsidP="00053DA9">
      <w:pPr>
        <w:shd w:val="clear" w:color="auto" w:fill="FFFFFF"/>
        <w:spacing w:after="0" w:line="240" w:lineRule="auto"/>
        <w:ind w:right="300"/>
        <w:rPr>
          <w:rFonts w:cstheme="minorHAnsi"/>
          <w:b/>
          <w:bCs/>
        </w:rPr>
      </w:pPr>
    </w:p>
    <w:p w14:paraId="76397AA6" w14:textId="77777777" w:rsidR="00EE208F" w:rsidRDefault="00EE208F" w:rsidP="00053DA9">
      <w:pPr>
        <w:shd w:val="clear" w:color="auto" w:fill="FFFFFF"/>
        <w:spacing w:after="0" w:line="240" w:lineRule="auto"/>
        <w:ind w:right="300"/>
        <w:rPr>
          <w:rFonts w:cstheme="minorHAnsi"/>
          <w:b/>
          <w:bCs/>
        </w:rPr>
      </w:pPr>
    </w:p>
    <w:p w14:paraId="162323AD" w14:textId="77777777" w:rsidR="00053DA9" w:rsidRDefault="00053DA9" w:rsidP="00053DA9">
      <w:pPr>
        <w:shd w:val="clear" w:color="auto" w:fill="FFFFFF"/>
        <w:spacing w:after="0" w:line="240" w:lineRule="auto"/>
        <w:ind w:right="300"/>
        <w:rPr>
          <w:rFonts w:cstheme="minorHAnsi"/>
          <w:b/>
          <w:bCs/>
        </w:rPr>
      </w:pPr>
      <w:r>
        <w:rPr>
          <w:rFonts w:cstheme="minorHAnsi"/>
          <w:b/>
          <w:bCs/>
        </w:rPr>
        <w:t>Firemní kultura</w:t>
      </w:r>
    </w:p>
    <w:p w14:paraId="5D1C5094" w14:textId="77777777" w:rsidR="00053DA9" w:rsidRPr="00053DA9" w:rsidRDefault="00053DA9" w:rsidP="00053DA9">
      <w:pPr>
        <w:pStyle w:val="Odstavecseseznamem"/>
        <w:numPr>
          <w:ilvl w:val="0"/>
          <w:numId w:val="24"/>
        </w:numPr>
        <w:shd w:val="clear" w:color="auto" w:fill="FFFFFF"/>
        <w:spacing w:after="0" w:line="240" w:lineRule="auto"/>
        <w:ind w:right="300"/>
        <w:rPr>
          <w:rFonts w:eastAsia="Times New Roman" w:cstheme="minorHAnsi"/>
          <w:color w:val="000000" w:themeColor="text1"/>
        </w:rPr>
      </w:pPr>
      <w:r w:rsidRPr="00053DA9">
        <w:rPr>
          <w:rFonts w:eastAsia="Times New Roman" w:cstheme="minorHAnsi"/>
          <w:color w:val="000000" w:themeColor="text1"/>
        </w:rPr>
        <w:t>Firemní kultura a její zákonitosti</w:t>
      </w:r>
    </w:p>
    <w:p w14:paraId="224C2877" w14:textId="77777777" w:rsidR="00053DA9" w:rsidRPr="00053DA9" w:rsidRDefault="00053DA9" w:rsidP="00053DA9">
      <w:pPr>
        <w:pStyle w:val="Odstavecseseznamem"/>
        <w:numPr>
          <w:ilvl w:val="0"/>
          <w:numId w:val="24"/>
        </w:numPr>
        <w:shd w:val="clear" w:color="auto" w:fill="FFFFFF"/>
        <w:spacing w:after="0" w:line="240" w:lineRule="auto"/>
        <w:ind w:right="300"/>
        <w:rPr>
          <w:rFonts w:eastAsia="Times New Roman" w:cstheme="minorHAnsi"/>
          <w:color w:val="000000" w:themeColor="text1"/>
        </w:rPr>
      </w:pPr>
      <w:r w:rsidRPr="00053DA9">
        <w:rPr>
          <w:rFonts w:eastAsia="Times New Roman" w:cstheme="minorHAnsi"/>
          <w:color w:val="000000" w:themeColor="text1"/>
        </w:rPr>
        <w:t xml:space="preserve">Prvky firemní kultury </w:t>
      </w:r>
      <w:bookmarkStart w:id="0" w:name="_GoBack"/>
      <w:bookmarkEnd w:id="0"/>
    </w:p>
    <w:p w14:paraId="5EB929E1" w14:textId="77777777" w:rsidR="00053DA9" w:rsidRPr="00053DA9" w:rsidRDefault="00053DA9" w:rsidP="00053DA9">
      <w:pPr>
        <w:pStyle w:val="Odstavecseseznamem"/>
        <w:numPr>
          <w:ilvl w:val="0"/>
          <w:numId w:val="24"/>
        </w:numPr>
        <w:shd w:val="clear" w:color="auto" w:fill="FFFFFF"/>
        <w:spacing w:after="0" w:line="240" w:lineRule="auto"/>
        <w:ind w:right="300"/>
        <w:rPr>
          <w:rFonts w:eastAsia="Times New Roman" w:cstheme="minorHAnsi"/>
          <w:color w:val="000000" w:themeColor="text1"/>
        </w:rPr>
      </w:pPr>
      <w:r w:rsidRPr="00053DA9">
        <w:rPr>
          <w:rFonts w:eastAsia="Times New Roman" w:cstheme="minorHAnsi"/>
          <w:color w:val="000000" w:themeColor="text1"/>
        </w:rPr>
        <w:t>Nástroje změny firemní kultury</w:t>
      </w:r>
    </w:p>
    <w:p w14:paraId="008895FA" w14:textId="77777777" w:rsidR="00053DA9" w:rsidRPr="00053DA9" w:rsidRDefault="00053DA9" w:rsidP="00053DA9">
      <w:pPr>
        <w:pStyle w:val="Odstavecseseznamem"/>
        <w:numPr>
          <w:ilvl w:val="0"/>
          <w:numId w:val="24"/>
        </w:numPr>
        <w:shd w:val="clear" w:color="auto" w:fill="FFFFFF"/>
        <w:spacing w:after="0" w:line="240" w:lineRule="auto"/>
        <w:ind w:right="300"/>
        <w:rPr>
          <w:rFonts w:eastAsia="Times New Roman" w:cstheme="minorHAnsi"/>
          <w:color w:val="000000" w:themeColor="text1"/>
        </w:rPr>
      </w:pPr>
      <w:r w:rsidRPr="00053DA9">
        <w:rPr>
          <w:rFonts w:eastAsia="Times New Roman" w:cstheme="minorHAnsi"/>
          <w:color w:val="000000" w:themeColor="text1"/>
        </w:rPr>
        <w:t>Vytvoření principů a hodnot firemní kultury</w:t>
      </w:r>
    </w:p>
    <w:p w14:paraId="12EE4741" w14:textId="77777777" w:rsidR="00053DA9" w:rsidRDefault="00053DA9" w:rsidP="00053DA9">
      <w:pPr>
        <w:shd w:val="clear" w:color="auto" w:fill="FFFFFF"/>
        <w:spacing w:after="0" w:line="240" w:lineRule="auto"/>
        <w:ind w:right="300"/>
        <w:rPr>
          <w:rFonts w:cstheme="minorHAnsi"/>
          <w:color w:val="000000"/>
          <w:shd w:val="clear" w:color="auto" w:fill="FFFFFF"/>
        </w:rPr>
      </w:pPr>
      <w:r w:rsidRPr="00053DA9">
        <w:rPr>
          <w:rFonts w:eastAsia="Times New Roman" w:cstheme="minorHAnsi"/>
          <w:b/>
          <w:bCs/>
          <w:color w:val="000000" w:themeColor="text1"/>
        </w:rPr>
        <w:t xml:space="preserve">Cíl: </w:t>
      </w:r>
      <w:r>
        <w:rPr>
          <w:rFonts w:cstheme="minorHAnsi"/>
          <w:color w:val="000000"/>
          <w:shd w:val="clear" w:color="auto" w:fill="FFFFFF"/>
        </w:rPr>
        <w:t>p</w:t>
      </w:r>
      <w:r w:rsidRPr="00053DA9">
        <w:rPr>
          <w:rFonts w:cstheme="minorHAnsi"/>
          <w:color w:val="000000"/>
          <w:shd w:val="clear" w:color="auto" w:fill="FFFFFF"/>
        </w:rPr>
        <w:t>oznat zákonitosti firemní kultury a možnosti její ovlivněn</w:t>
      </w:r>
    </w:p>
    <w:p w14:paraId="5A303B44" w14:textId="77777777" w:rsidR="00053DA9" w:rsidRDefault="00053DA9" w:rsidP="00053DA9">
      <w:pPr>
        <w:pStyle w:val="Bezmezer"/>
        <w:spacing w:line="140" w:lineRule="atLeast"/>
      </w:pPr>
      <w:r>
        <w:lastRenderedPageBreak/>
        <w:t>Délka kurzu: 12 h</w:t>
      </w:r>
    </w:p>
    <w:p w14:paraId="075E7CF5" w14:textId="77777777" w:rsidR="00053DA9" w:rsidRDefault="00053DA9" w:rsidP="00053DA9">
      <w:pPr>
        <w:pStyle w:val="Bezmezer"/>
        <w:spacing w:line="140" w:lineRule="atLeast"/>
      </w:pPr>
      <w:r>
        <w:t>Počet kurzů: 1</w:t>
      </w:r>
    </w:p>
    <w:p w14:paraId="4EEC6552" w14:textId="77777777" w:rsidR="00EE208F" w:rsidRDefault="00EE208F" w:rsidP="00053DA9">
      <w:pPr>
        <w:pStyle w:val="Bezmezer"/>
        <w:spacing w:line="140" w:lineRule="atLeast"/>
        <w:rPr>
          <w:b/>
          <w:bCs/>
        </w:rPr>
      </w:pPr>
    </w:p>
    <w:p w14:paraId="5DF7DBF8" w14:textId="77777777" w:rsidR="00D0526B" w:rsidRDefault="00D0526B" w:rsidP="00053DA9">
      <w:pPr>
        <w:pStyle w:val="Bezmezer"/>
        <w:spacing w:line="140" w:lineRule="atLeast"/>
        <w:rPr>
          <w:b/>
          <w:bCs/>
        </w:rPr>
      </w:pPr>
    </w:p>
    <w:p w14:paraId="08BEA97D" w14:textId="77777777" w:rsidR="0014567B" w:rsidRDefault="00CE084A" w:rsidP="00053DA9">
      <w:pPr>
        <w:pStyle w:val="Bezmezer"/>
        <w:spacing w:line="140" w:lineRule="atLeast"/>
        <w:rPr>
          <w:b/>
          <w:bCs/>
        </w:rPr>
      </w:pPr>
      <w:r>
        <w:rPr>
          <w:b/>
          <w:bCs/>
        </w:rPr>
        <w:t>Pokročilé prodejní dovednosti</w:t>
      </w:r>
    </w:p>
    <w:p w14:paraId="1578E592" w14:textId="77777777" w:rsidR="00CE084A" w:rsidRPr="00CE084A" w:rsidRDefault="00054CD4" w:rsidP="00CE084A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>
        <w:rPr>
          <w:rFonts w:eastAsia="Times New Roman" w:cstheme="minorHAnsi"/>
        </w:rPr>
        <w:t>Prodejní strategie a rozhodovací model</w:t>
      </w:r>
    </w:p>
    <w:p w14:paraId="5A0BDE9D" w14:textId="77777777" w:rsidR="00CE084A" w:rsidRPr="00CE084A" w:rsidRDefault="00054CD4" w:rsidP="00CE084A">
      <w:pPr>
        <w:pStyle w:val="Odstavecseseznamem"/>
        <w:numPr>
          <w:ilvl w:val="0"/>
          <w:numId w:val="2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Pokročilé prodej</w:t>
      </w:r>
      <w:r w:rsidR="00CE084A" w:rsidRPr="00CE084A">
        <w:rPr>
          <w:rFonts w:cstheme="minorHAnsi"/>
        </w:rPr>
        <w:t>ní dovednosti</w:t>
      </w:r>
    </w:p>
    <w:p w14:paraId="14681F4E" w14:textId="77777777" w:rsidR="00CE084A" w:rsidRPr="00CE084A" w:rsidRDefault="00CE084A" w:rsidP="00CE084A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</w:rPr>
        <w:t>Vyjednávání</w:t>
      </w:r>
    </w:p>
    <w:p w14:paraId="7985A6E2" w14:textId="77777777" w:rsidR="00CE084A" w:rsidRPr="00CE084A" w:rsidRDefault="00CE084A" w:rsidP="00CE084A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</w:rPr>
        <w:t>Řešení reklamací</w:t>
      </w:r>
    </w:p>
    <w:p w14:paraId="17602B1C" w14:textId="77777777" w:rsidR="00CE084A" w:rsidRPr="0014567B" w:rsidRDefault="00CE084A" w:rsidP="00053DA9">
      <w:pPr>
        <w:pStyle w:val="Bezmezer"/>
        <w:spacing w:line="140" w:lineRule="atLeast"/>
        <w:rPr>
          <w:b/>
          <w:bCs/>
        </w:rPr>
      </w:pPr>
      <w:r>
        <w:rPr>
          <w:b/>
          <w:bCs/>
        </w:rPr>
        <w:t>Cíl</w:t>
      </w:r>
      <w:r w:rsidR="00054CD4">
        <w:t>: naučit</w:t>
      </w:r>
      <w:r w:rsidRPr="00CE084A">
        <w:t xml:space="preserve"> se používat pokročilé prodejní strategie</w:t>
      </w:r>
    </w:p>
    <w:p w14:paraId="5F628026" w14:textId="77777777" w:rsidR="00CE084A" w:rsidRDefault="00CE084A" w:rsidP="00CE084A">
      <w:pPr>
        <w:pStyle w:val="Bezmezer"/>
        <w:spacing w:line="140" w:lineRule="atLeast"/>
      </w:pPr>
      <w:r>
        <w:t>Délka kurzu: 12 h</w:t>
      </w:r>
    </w:p>
    <w:p w14:paraId="60DB2DBC" w14:textId="77777777" w:rsidR="00CE084A" w:rsidRDefault="00CE084A" w:rsidP="00CE084A">
      <w:pPr>
        <w:pStyle w:val="Bezmezer"/>
        <w:spacing w:line="140" w:lineRule="atLeast"/>
      </w:pPr>
      <w:r>
        <w:t>Počet kurzů: 2</w:t>
      </w:r>
    </w:p>
    <w:p w14:paraId="53766FC5" w14:textId="77777777" w:rsidR="00CE084A" w:rsidRDefault="00CE084A" w:rsidP="00CE084A">
      <w:pPr>
        <w:pStyle w:val="Bezmezer"/>
        <w:spacing w:line="140" w:lineRule="atLeast"/>
      </w:pPr>
    </w:p>
    <w:p w14:paraId="5BD6FC4D" w14:textId="77777777" w:rsidR="00D0526B" w:rsidRDefault="00D0526B" w:rsidP="00CE084A">
      <w:pPr>
        <w:pStyle w:val="Bezmezer"/>
        <w:spacing w:line="140" w:lineRule="atLeast"/>
        <w:rPr>
          <w:b/>
          <w:bCs/>
        </w:rPr>
      </w:pPr>
    </w:p>
    <w:p w14:paraId="6199EA2E" w14:textId="77777777" w:rsidR="00CE084A" w:rsidRPr="00CE084A" w:rsidRDefault="00CE084A" w:rsidP="00CE084A">
      <w:pPr>
        <w:pStyle w:val="Bezmezer"/>
        <w:spacing w:line="140" w:lineRule="atLeast"/>
        <w:rPr>
          <w:b/>
          <w:bCs/>
        </w:rPr>
      </w:pPr>
      <w:r w:rsidRPr="00CE084A">
        <w:rPr>
          <w:b/>
          <w:bCs/>
        </w:rPr>
        <w:t>Osobnostní typologie zákazníka</w:t>
      </w:r>
    </w:p>
    <w:p w14:paraId="68B9DDEB" w14:textId="77777777" w:rsidR="00054CD4" w:rsidRPr="00054CD4" w:rsidRDefault="00CE084A" w:rsidP="00054CD4">
      <w:pPr>
        <w:pStyle w:val="Odstavecseseznamem"/>
        <w:numPr>
          <w:ilvl w:val="0"/>
          <w:numId w:val="26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</w:rPr>
        <w:t xml:space="preserve">Osobnostní typologie </w:t>
      </w:r>
      <w:r w:rsidR="00054CD4">
        <w:rPr>
          <w:rFonts w:eastAsia="Times New Roman" w:cstheme="minorHAnsi"/>
        </w:rPr>
        <w:t>zákazníka</w:t>
      </w:r>
    </w:p>
    <w:p w14:paraId="3D838033" w14:textId="77777777" w:rsidR="00CE084A" w:rsidRPr="00CE084A" w:rsidRDefault="00CE084A" w:rsidP="00CE084A">
      <w:pPr>
        <w:pStyle w:val="Odstavecseseznamem"/>
        <w:numPr>
          <w:ilvl w:val="0"/>
          <w:numId w:val="26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</w:rPr>
        <w:t>Jak jednat s rozdílnými typy osobností</w:t>
      </w:r>
    </w:p>
    <w:p w14:paraId="78D9F9B8" w14:textId="77777777" w:rsidR="00CE084A" w:rsidRPr="00CE084A" w:rsidRDefault="00CE084A" w:rsidP="00CE084A">
      <w:pPr>
        <w:pStyle w:val="Odstavecseseznamem"/>
        <w:numPr>
          <w:ilvl w:val="0"/>
          <w:numId w:val="26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</w:rPr>
        <w:t xml:space="preserve">Zvládání specifických komunikačních situací </w:t>
      </w:r>
    </w:p>
    <w:p w14:paraId="5D4DF5D6" w14:textId="77777777" w:rsidR="00CE084A" w:rsidRPr="00CE084A" w:rsidRDefault="00CE084A" w:rsidP="00CE084A">
      <w:p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CE084A">
        <w:rPr>
          <w:rFonts w:eastAsia="Times New Roman" w:cstheme="minorHAnsi"/>
          <w:b/>
          <w:bCs/>
        </w:rPr>
        <w:t>Cíl</w:t>
      </w:r>
      <w:r w:rsidRPr="00CE084A">
        <w:rPr>
          <w:rFonts w:eastAsia="Times New Roman" w:cstheme="minorHAnsi"/>
        </w:rPr>
        <w:t xml:space="preserve">: </w:t>
      </w:r>
      <w:r w:rsidR="00054CD4">
        <w:t>naučit</w:t>
      </w:r>
      <w:r w:rsidRPr="00CE084A">
        <w:rPr>
          <w:rFonts w:cstheme="minorHAnsi"/>
          <w:shd w:val="clear" w:color="auto" w:fill="FFFFFF"/>
        </w:rPr>
        <w:t xml:space="preserve"> se efektivně pracovat s daným osobnostním typem zákazníka</w:t>
      </w:r>
      <w:r w:rsidRPr="00CE084A">
        <w:rPr>
          <w:rStyle w:val="Siln"/>
          <w:rFonts w:cstheme="minorHAnsi"/>
          <w:bdr w:val="none" w:sz="0" w:space="0" w:color="auto" w:frame="1"/>
          <w:shd w:val="clear" w:color="auto" w:fill="FFFFFF"/>
        </w:rPr>
        <w:t> </w:t>
      </w:r>
      <w:r w:rsidRPr="00CE084A">
        <w:rPr>
          <w:rFonts w:cstheme="minorHAnsi"/>
          <w:shd w:val="clear" w:color="auto" w:fill="FFFFFF"/>
        </w:rPr>
        <w:t>ve prospěch uzavření obchodu.</w:t>
      </w:r>
    </w:p>
    <w:p w14:paraId="12DD0576" w14:textId="77777777" w:rsidR="00CE084A" w:rsidRDefault="00CE084A" w:rsidP="00CE084A">
      <w:pPr>
        <w:pStyle w:val="Bezmezer"/>
        <w:spacing w:line="140" w:lineRule="atLeast"/>
      </w:pPr>
      <w:r>
        <w:t>Délka kurzu: 12 h</w:t>
      </w:r>
    </w:p>
    <w:p w14:paraId="442736DD" w14:textId="77777777" w:rsidR="0014567B" w:rsidRDefault="00CE084A" w:rsidP="00053DA9">
      <w:pPr>
        <w:pStyle w:val="Bezmezer"/>
        <w:spacing w:line="140" w:lineRule="atLeast"/>
      </w:pPr>
      <w:r>
        <w:t>Počet kurzů: 2</w:t>
      </w:r>
    </w:p>
    <w:p w14:paraId="2F70A290" w14:textId="77777777" w:rsidR="00EE208F" w:rsidRDefault="00EE208F" w:rsidP="00053DA9">
      <w:pPr>
        <w:pStyle w:val="Bezmezer"/>
        <w:spacing w:line="140" w:lineRule="atLeast"/>
      </w:pPr>
    </w:p>
    <w:p w14:paraId="0F1945D5" w14:textId="77777777" w:rsidR="00EE208F" w:rsidRDefault="00EE208F" w:rsidP="00053DA9">
      <w:pPr>
        <w:pStyle w:val="Bezmezer"/>
        <w:spacing w:line="140" w:lineRule="atLeast"/>
      </w:pPr>
    </w:p>
    <w:p w14:paraId="5798B5D9" w14:textId="77777777" w:rsidR="00CE084A" w:rsidRPr="00CE084A" w:rsidRDefault="00CE084A" w:rsidP="00CE084A">
      <w:pPr>
        <w:pStyle w:val="Bezmezer"/>
        <w:rPr>
          <w:b/>
          <w:bCs/>
        </w:rPr>
      </w:pPr>
      <w:r w:rsidRPr="00CE084A">
        <w:rPr>
          <w:b/>
          <w:bCs/>
        </w:rPr>
        <w:t>Vyjednávání</w:t>
      </w:r>
    </w:p>
    <w:p w14:paraId="18852BE3" w14:textId="77777777" w:rsidR="00B30A60" w:rsidRPr="00B30A60" w:rsidRDefault="00B30A60" w:rsidP="00B30A60">
      <w:pPr>
        <w:pStyle w:val="Odstavecseseznamem"/>
        <w:numPr>
          <w:ilvl w:val="0"/>
          <w:numId w:val="27"/>
        </w:numPr>
        <w:spacing w:after="0" w:line="240" w:lineRule="auto"/>
        <w:rPr>
          <w:rFonts w:cstheme="minorHAnsi"/>
        </w:rPr>
      </w:pPr>
      <w:r w:rsidRPr="00B30A60">
        <w:rPr>
          <w:rFonts w:cstheme="minorHAnsi"/>
        </w:rPr>
        <w:t>Vyjednávání a typy vyjednávačů</w:t>
      </w:r>
    </w:p>
    <w:p w14:paraId="47F16613" w14:textId="77777777" w:rsidR="00B30A60" w:rsidRPr="00B30A60" w:rsidRDefault="00B30A60" w:rsidP="00B30A60">
      <w:pPr>
        <w:pStyle w:val="Odstavecseseznamem"/>
        <w:numPr>
          <w:ilvl w:val="0"/>
          <w:numId w:val="27"/>
        </w:numPr>
        <w:spacing w:after="0" w:line="240" w:lineRule="auto"/>
        <w:rPr>
          <w:rFonts w:cstheme="minorHAnsi"/>
        </w:rPr>
      </w:pPr>
      <w:r w:rsidRPr="00B30A60">
        <w:rPr>
          <w:rFonts w:cstheme="minorHAnsi"/>
        </w:rPr>
        <w:t>ZOPA, BATNA</w:t>
      </w:r>
    </w:p>
    <w:p w14:paraId="12E5D31A" w14:textId="77777777" w:rsidR="00B30A60" w:rsidRPr="00B30A60" w:rsidRDefault="00B30A60" w:rsidP="00B30A60">
      <w:pPr>
        <w:pStyle w:val="Odstavecseseznamem"/>
        <w:numPr>
          <w:ilvl w:val="0"/>
          <w:numId w:val="27"/>
        </w:numPr>
        <w:spacing w:after="0" w:line="240" w:lineRule="auto"/>
        <w:rPr>
          <w:rFonts w:cstheme="minorHAnsi"/>
        </w:rPr>
      </w:pPr>
      <w:r w:rsidRPr="00B30A60">
        <w:rPr>
          <w:rFonts w:cstheme="minorHAnsi"/>
        </w:rPr>
        <w:t>Návrhy, ústupky, dohoda a uzavření vyjednávání s dodavateli</w:t>
      </w:r>
    </w:p>
    <w:p w14:paraId="15E04B03" w14:textId="77777777" w:rsidR="00B30A60" w:rsidRPr="00B30A60" w:rsidRDefault="00B30A60" w:rsidP="00B30A60">
      <w:pPr>
        <w:pStyle w:val="Odstavecseseznamem"/>
        <w:numPr>
          <w:ilvl w:val="0"/>
          <w:numId w:val="27"/>
        </w:numPr>
        <w:spacing w:after="0" w:line="240" w:lineRule="auto"/>
        <w:rPr>
          <w:rFonts w:cstheme="minorHAnsi"/>
        </w:rPr>
      </w:pPr>
      <w:r w:rsidRPr="00B30A60">
        <w:rPr>
          <w:rFonts w:cstheme="minorHAnsi"/>
        </w:rPr>
        <w:t>Pravidla vyjednávání</w:t>
      </w:r>
    </w:p>
    <w:p w14:paraId="58AA7F44" w14:textId="77777777" w:rsidR="00B30A60" w:rsidRPr="00B30A60" w:rsidRDefault="00B30A60" w:rsidP="00B30A60">
      <w:pPr>
        <w:spacing w:after="0" w:line="240" w:lineRule="auto"/>
        <w:rPr>
          <w:rFonts w:cstheme="minorHAnsi"/>
        </w:rPr>
      </w:pPr>
      <w:r w:rsidRPr="00B30A60">
        <w:rPr>
          <w:rFonts w:cstheme="minorHAnsi"/>
          <w:b/>
          <w:bCs/>
        </w:rPr>
        <w:t>Cíl:</w:t>
      </w:r>
      <w:r w:rsidRPr="00B30A60">
        <w:rPr>
          <w:rFonts w:cstheme="minorHAnsi"/>
        </w:rPr>
        <w:t xml:space="preserve"> </w:t>
      </w:r>
      <w:r w:rsidRPr="00B30A60">
        <w:rPr>
          <w:rFonts w:cstheme="minorHAnsi"/>
          <w:shd w:val="clear" w:color="auto" w:fill="FFFFFF"/>
        </w:rPr>
        <w:t>chovat se při vyjednávání více promyšleně a méně impulzivně</w:t>
      </w:r>
    </w:p>
    <w:p w14:paraId="1FE130FE" w14:textId="77777777" w:rsidR="00B30A60" w:rsidRDefault="00B30A60" w:rsidP="00B30A60">
      <w:pPr>
        <w:pStyle w:val="Bezmezer"/>
        <w:spacing w:line="140" w:lineRule="atLeast"/>
      </w:pPr>
      <w:r>
        <w:t>Délka kurzu: 12 h</w:t>
      </w:r>
    </w:p>
    <w:p w14:paraId="1D213939" w14:textId="77777777" w:rsidR="00B30A60" w:rsidRDefault="00B30A60" w:rsidP="00B30A60">
      <w:pPr>
        <w:pStyle w:val="Bezmezer"/>
        <w:spacing w:line="140" w:lineRule="atLeast"/>
      </w:pPr>
      <w:r>
        <w:t>Počet kurzů: 2</w:t>
      </w:r>
    </w:p>
    <w:p w14:paraId="1E9CF4FC" w14:textId="77777777" w:rsidR="00B30A60" w:rsidRDefault="00B30A60" w:rsidP="00B30A60">
      <w:pPr>
        <w:pStyle w:val="Bezmezer"/>
        <w:spacing w:line="140" w:lineRule="atLeast"/>
      </w:pPr>
    </w:p>
    <w:p w14:paraId="066F20A5" w14:textId="77777777" w:rsidR="00EE208F" w:rsidRDefault="00EE208F" w:rsidP="00B30A60">
      <w:pPr>
        <w:pStyle w:val="Bezmezer"/>
        <w:spacing w:line="140" w:lineRule="atLeast"/>
      </w:pPr>
    </w:p>
    <w:p w14:paraId="70441D26" w14:textId="77777777" w:rsidR="00B30A60" w:rsidRDefault="00D0526B" w:rsidP="00B30A60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>
        <w:rPr>
          <w:rFonts w:ascii="Calibri" w:eastAsia="Times New Roman" w:hAnsi="Calibri" w:cs="Calibri"/>
          <w:b/>
          <w:bCs/>
          <w:lang w:eastAsia="cs-CZ"/>
        </w:rPr>
        <w:t>V</w:t>
      </w:r>
      <w:r w:rsidR="00B30A60" w:rsidRPr="00B30A60">
        <w:rPr>
          <w:rFonts w:ascii="Calibri" w:eastAsia="Times New Roman" w:hAnsi="Calibri" w:cs="Calibri"/>
          <w:b/>
          <w:bCs/>
          <w:lang w:eastAsia="cs-CZ"/>
        </w:rPr>
        <w:t>yužití neverbální komunikace v</w:t>
      </w:r>
      <w:r w:rsidR="00B30A60">
        <w:rPr>
          <w:rFonts w:ascii="Calibri" w:eastAsia="Times New Roman" w:hAnsi="Calibri" w:cs="Calibri"/>
          <w:b/>
          <w:bCs/>
          <w:lang w:eastAsia="cs-CZ"/>
        </w:rPr>
        <w:t> </w:t>
      </w:r>
      <w:r w:rsidR="00B30A60" w:rsidRPr="00B30A60">
        <w:rPr>
          <w:rFonts w:ascii="Calibri" w:eastAsia="Times New Roman" w:hAnsi="Calibri" w:cs="Calibri"/>
          <w:b/>
          <w:bCs/>
          <w:lang w:eastAsia="cs-CZ"/>
        </w:rPr>
        <w:t>obchodě</w:t>
      </w:r>
    </w:p>
    <w:p w14:paraId="001F3864" w14:textId="77777777" w:rsidR="00B30A60" w:rsidRPr="00123CAD" w:rsidRDefault="00B30A60" w:rsidP="00B30A60">
      <w:pPr>
        <w:pStyle w:val="Odstavecseseznamem"/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123CAD">
        <w:rPr>
          <w:rFonts w:cstheme="minorHAnsi"/>
        </w:rPr>
        <w:t>Pozorování a očekávané chování</w:t>
      </w:r>
    </w:p>
    <w:p w14:paraId="48C2F1ED" w14:textId="77777777" w:rsidR="00054CD4" w:rsidRDefault="00B30A60" w:rsidP="00B30A60">
      <w:pPr>
        <w:pStyle w:val="Odstavecseseznamem"/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054CD4">
        <w:rPr>
          <w:rFonts w:cstheme="minorHAnsi"/>
        </w:rPr>
        <w:t xml:space="preserve">Užitky zákazníků podle </w:t>
      </w:r>
      <w:r w:rsidR="00054CD4" w:rsidRPr="00054CD4">
        <w:rPr>
          <w:rFonts w:cstheme="minorHAnsi"/>
        </w:rPr>
        <w:t xml:space="preserve">neverbální komunikace </w:t>
      </w:r>
    </w:p>
    <w:p w14:paraId="79C7E145" w14:textId="77777777" w:rsidR="00B30A60" w:rsidRPr="00054CD4" w:rsidRDefault="00B30A60" w:rsidP="00B30A60">
      <w:pPr>
        <w:pStyle w:val="Odstavecseseznamem"/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054CD4">
        <w:rPr>
          <w:rFonts w:cstheme="minorHAnsi"/>
        </w:rPr>
        <w:t>Interakce člověka podle postojů a pohybů</w:t>
      </w:r>
    </w:p>
    <w:p w14:paraId="041A09EF" w14:textId="77777777" w:rsidR="00B30A60" w:rsidRPr="00123CAD" w:rsidRDefault="00B30A60" w:rsidP="00B30A60">
      <w:pPr>
        <w:spacing w:after="0" w:line="240" w:lineRule="auto"/>
        <w:rPr>
          <w:rFonts w:cstheme="minorHAnsi"/>
        </w:rPr>
      </w:pPr>
      <w:r w:rsidRPr="00123CAD">
        <w:rPr>
          <w:rFonts w:cstheme="minorHAnsi"/>
          <w:b/>
          <w:bCs/>
        </w:rPr>
        <w:t>Cíl</w:t>
      </w:r>
      <w:r w:rsidRPr="00123CAD">
        <w:rPr>
          <w:rFonts w:cstheme="minorHAnsi"/>
        </w:rPr>
        <w:t xml:space="preserve">: </w:t>
      </w:r>
      <w:r w:rsidR="00054CD4">
        <w:t>naučit se</w:t>
      </w:r>
      <w:r w:rsidRPr="00123CAD">
        <w:rPr>
          <w:rFonts w:cstheme="minorHAnsi"/>
        </w:rPr>
        <w:t xml:space="preserve"> číst druhé lidi a využít</w:t>
      </w:r>
      <w:r w:rsidR="00054CD4">
        <w:rPr>
          <w:rFonts w:cstheme="minorHAnsi"/>
        </w:rPr>
        <w:t xml:space="preserve"> této dovednosti v rámci </w:t>
      </w:r>
      <w:r w:rsidRPr="00123CAD">
        <w:rPr>
          <w:rFonts w:cstheme="minorHAnsi"/>
        </w:rPr>
        <w:t xml:space="preserve">obchodních jednání.  </w:t>
      </w:r>
    </w:p>
    <w:p w14:paraId="75FBBEA8" w14:textId="77777777" w:rsidR="00123CAD" w:rsidRDefault="00123CAD" w:rsidP="00123CAD">
      <w:pPr>
        <w:pStyle w:val="Bezmezer"/>
        <w:spacing w:line="140" w:lineRule="atLeast"/>
      </w:pPr>
      <w:r>
        <w:t>Délka kurzu: 12 h</w:t>
      </w:r>
    </w:p>
    <w:p w14:paraId="55CE3302" w14:textId="77777777" w:rsidR="00123CAD" w:rsidRDefault="00123CAD" w:rsidP="00123CAD">
      <w:pPr>
        <w:pStyle w:val="Bezmezer"/>
        <w:spacing w:line="140" w:lineRule="atLeast"/>
      </w:pPr>
      <w:r>
        <w:t>Počet kurzů: 2</w:t>
      </w:r>
    </w:p>
    <w:p w14:paraId="6287B6DB" w14:textId="77777777" w:rsidR="007147AE" w:rsidRDefault="007147AE" w:rsidP="00123CAD">
      <w:pPr>
        <w:pStyle w:val="Bezmezer"/>
        <w:spacing w:line="140" w:lineRule="atLeast"/>
      </w:pPr>
    </w:p>
    <w:p w14:paraId="0B7ED551" w14:textId="77777777" w:rsidR="00EE208F" w:rsidRDefault="00EE208F" w:rsidP="00123CAD">
      <w:pPr>
        <w:pStyle w:val="Bezmezer"/>
        <w:spacing w:line="140" w:lineRule="atLeast"/>
      </w:pPr>
    </w:p>
    <w:p w14:paraId="1BCA2B2B" w14:textId="77777777" w:rsidR="007147AE" w:rsidRPr="007147AE" w:rsidRDefault="007147AE" w:rsidP="007147AE">
      <w:pPr>
        <w:pStyle w:val="Bezmezer"/>
        <w:rPr>
          <w:b/>
          <w:bCs/>
          <w:lang w:eastAsia="cs-CZ"/>
        </w:rPr>
      </w:pPr>
      <w:r w:rsidRPr="007147AE">
        <w:rPr>
          <w:b/>
          <w:bCs/>
          <w:lang w:eastAsia="cs-CZ"/>
        </w:rPr>
        <w:t>Image obchodníka základy etikety</w:t>
      </w:r>
    </w:p>
    <w:p w14:paraId="35E6C093" w14:textId="77777777" w:rsidR="007147AE" w:rsidRPr="007147AE" w:rsidRDefault="007147AE" w:rsidP="007147AE">
      <w:pPr>
        <w:pStyle w:val="Bezmezer"/>
        <w:numPr>
          <w:ilvl w:val="0"/>
          <w:numId w:val="47"/>
        </w:numPr>
        <w:rPr>
          <w:rFonts w:cstheme="minorHAnsi"/>
        </w:rPr>
      </w:pPr>
      <w:r w:rsidRPr="007147AE">
        <w:rPr>
          <w:rFonts w:cstheme="minorHAnsi"/>
        </w:rPr>
        <w:t>Image obchodníka</w:t>
      </w:r>
    </w:p>
    <w:p w14:paraId="7076AAD4" w14:textId="77777777" w:rsidR="007147AE" w:rsidRPr="007147AE" w:rsidRDefault="007147AE" w:rsidP="007147AE">
      <w:pPr>
        <w:pStyle w:val="Bezmezer"/>
        <w:numPr>
          <w:ilvl w:val="0"/>
          <w:numId w:val="47"/>
        </w:numPr>
        <w:rPr>
          <w:rFonts w:cstheme="minorHAnsi"/>
        </w:rPr>
      </w:pPr>
      <w:r w:rsidRPr="007147AE">
        <w:rPr>
          <w:rFonts w:cstheme="minorHAnsi"/>
        </w:rPr>
        <w:t>Etiketa, slušnost a zdvořilost</w:t>
      </w:r>
    </w:p>
    <w:p w14:paraId="138488A5" w14:textId="77777777" w:rsidR="007147AE" w:rsidRPr="007147AE" w:rsidRDefault="00054CD4" w:rsidP="007147AE">
      <w:pPr>
        <w:pStyle w:val="Bezmezer"/>
        <w:numPr>
          <w:ilvl w:val="0"/>
          <w:numId w:val="47"/>
        </w:numPr>
        <w:rPr>
          <w:rFonts w:cstheme="minorHAnsi"/>
        </w:rPr>
      </w:pPr>
      <w:r>
        <w:rPr>
          <w:rFonts w:cstheme="minorHAnsi"/>
        </w:rPr>
        <w:t>Základy společenského chování</w:t>
      </w:r>
    </w:p>
    <w:p w14:paraId="5E7ADEB5" w14:textId="77777777" w:rsidR="007147AE" w:rsidRPr="007147AE" w:rsidRDefault="007147AE" w:rsidP="007147AE">
      <w:pPr>
        <w:pStyle w:val="Bezmezer"/>
        <w:numPr>
          <w:ilvl w:val="0"/>
          <w:numId w:val="47"/>
        </w:numPr>
        <w:rPr>
          <w:rFonts w:cstheme="minorHAnsi"/>
        </w:rPr>
      </w:pPr>
      <w:r w:rsidRPr="007147AE">
        <w:rPr>
          <w:rFonts w:cstheme="minorHAnsi"/>
        </w:rPr>
        <w:t>Nehody ve společnosti</w:t>
      </w:r>
    </w:p>
    <w:p w14:paraId="2ABEAB82" w14:textId="77777777" w:rsidR="007147AE" w:rsidRDefault="007147AE" w:rsidP="007147AE">
      <w:pPr>
        <w:spacing w:after="0" w:line="240" w:lineRule="auto"/>
        <w:rPr>
          <w:rFonts w:cstheme="minorHAnsi"/>
          <w:shd w:val="clear" w:color="auto" w:fill="FFFFFF"/>
        </w:rPr>
      </w:pPr>
      <w:r w:rsidRPr="007147AE">
        <w:rPr>
          <w:rFonts w:eastAsia="Times New Roman" w:cstheme="minorHAnsi"/>
          <w:b/>
          <w:bCs/>
          <w:lang w:eastAsia="cs-CZ"/>
        </w:rPr>
        <w:t xml:space="preserve">Cíl: </w:t>
      </w:r>
      <w:r w:rsidR="00054CD4">
        <w:rPr>
          <w:rFonts w:cstheme="minorHAnsi"/>
          <w:shd w:val="clear" w:color="auto" w:fill="FFFFFF"/>
        </w:rPr>
        <w:t>rozšířit</w:t>
      </w:r>
      <w:r w:rsidRPr="007147AE">
        <w:rPr>
          <w:rFonts w:cstheme="minorHAnsi"/>
          <w:shd w:val="clear" w:color="auto" w:fill="FFFFFF"/>
        </w:rPr>
        <w:t xml:space="preserve"> si znalosti etikety a pravid</w:t>
      </w:r>
      <w:r w:rsidR="00381BDB">
        <w:rPr>
          <w:rFonts w:cstheme="minorHAnsi"/>
          <w:shd w:val="clear" w:color="auto" w:fill="FFFFFF"/>
        </w:rPr>
        <w:t>el</w:t>
      </w:r>
      <w:r w:rsidRPr="007147AE">
        <w:rPr>
          <w:rFonts w:cstheme="minorHAnsi"/>
          <w:shd w:val="clear" w:color="auto" w:fill="FFFFFF"/>
        </w:rPr>
        <w:t xml:space="preserve"> obchodního protokolu</w:t>
      </w:r>
    </w:p>
    <w:p w14:paraId="6FC66753" w14:textId="77777777" w:rsidR="007147AE" w:rsidRDefault="007147AE" w:rsidP="007147AE">
      <w:pPr>
        <w:pStyle w:val="Bezmezer"/>
        <w:spacing w:line="140" w:lineRule="atLeast"/>
      </w:pPr>
      <w:r>
        <w:t>Délka kurzu: 12 h</w:t>
      </w:r>
    </w:p>
    <w:p w14:paraId="2976D7D6" w14:textId="77777777" w:rsidR="007147AE" w:rsidRDefault="007147AE" w:rsidP="007147AE">
      <w:pPr>
        <w:pStyle w:val="Bezmezer"/>
        <w:spacing w:line="140" w:lineRule="atLeast"/>
      </w:pPr>
      <w:r>
        <w:t>Počet kurzů: 2</w:t>
      </w:r>
    </w:p>
    <w:p w14:paraId="4F42E9CF" w14:textId="77777777" w:rsidR="00123CAD" w:rsidRDefault="00123CAD" w:rsidP="00B30A60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</w:p>
    <w:p w14:paraId="2AB93139" w14:textId="77777777" w:rsidR="00E1745D" w:rsidRDefault="00E1745D" w:rsidP="00B30A60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</w:p>
    <w:p w14:paraId="55108576" w14:textId="77777777" w:rsidR="00054CD4" w:rsidRDefault="00054CD4" w:rsidP="00123CAD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</w:p>
    <w:p w14:paraId="75DCE2D8" w14:textId="77777777" w:rsidR="00123CAD" w:rsidRDefault="00123CAD" w:rsidP="00123CAD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 w:rsidRPr="00123CAD">
        <w:rPr>
          <w:rFonts w:ascii="Calibri" w:eastAsia="Times New Roman" w:hAnsi="Calibri" w:cs="Calibri"/>
          <w:b/>
          <w:bCs/>
          <w:lang w:eastAsia="cs-CZ"/>
        </w:rPr>
        <w:lastRenderedPageBreak/>
        <w:t>Vedení prodejny a podpora prodeje</w:t>
      </w:r>
    </w:p>
    <w:p w14:paraId="35F776A6" w14:textId="77777777" w:rsidR="00123CAD" w:rsidRPr="00123CAD" w:rsidRDefault="00381BDB" w:rsidP="00123CAD">
      <w:pPr>
        <w:pStyle w:val="Bezmezer"/>
        <w:numPr>
          <w:ilvl w:val="0"/>
          <w:numId w:val="25"/>
        </w:numPr>
        <w:rPr>
          <w:rFonts w:eastAsia="Times New Roman" w:cstheme="minorHAnsi"/>
        </w:rPr>
      </w:pPr>
      <w:r>
        <w:rPr>
          <w:rFonts w:eastAsia="Times New Roman" w:cstheme="minorHAnsi"/>
        </w:rPr>
        <w:t>Vedení kamenné prodejny</w:t>
      </w:r>
      <w:r w:rsidR="00123CAD" w:rsidRPr="00123CAD">
        <w:rPr>
          <w:rFonts w:eastAsia="Times New Roman" w:cstheme="minorHAnsi"/>
        </w:rPr>
        <w:t xml:space="preserve"> </w:t>
      </w:r>
    </w:p>
    <w:p w14:paraId="718F93A5" w14:textId="77777777" w:rsidR="00123CAD" w:rsidRPr="00123CAD" w:rsidRDefault="00123CAD" w:rsidP="00123CAD">
      <w:pPr>
        <w:pStyle w:val="Bezmezer"/>
        <w:numPr>
          <w:ilvl w:val="0"/>
          <w:numId w:val="25"/>
        </w:numPr>
        <w:rPr>
          <w:rFonts w:eastAsia="Times New Roman" w:cstheme="minorHAnsi"/>
        </w:rPr>
      </w:pPr>
      <w:r w:rsidRPr="00123CAD">
        <w:rPr>
          <w:rFonts w:eastAsia="Times New Roman" w:cstheme="minorHAnsi"/>
        </w:rPr>
        <w:t>Cíle podpory prodeje</w:t>
      </w:r>
    </w:p>
    <w:p w14:paraId="2C201CE0" w14:textId="77777777" w:rsidR="00123CAD" w:rsidRPr="00123CAD" w:rsidRDefault="00381BDB" w:rsidP="00123CAD">
      <w:pPr>
        <w:pStyle w:val="Bezmezer"/>
        <w:numPr>
          <w:ilvl w:val="0"/>
          <w:numId w:val="25"/>
        </w:numPr>
        <w:rPr>
          <w:rFonts w:eastAsia="Times New Roman" w:cstheme="minorHAnsi"/>
        </w:rPr>
      </w:pPr>
      <w:r>
        <w:rPr>
          <w:rFonts w:eastAsia="Times New Roman" w:cstheme="minorHAnsi"/>
        </w:rPr>
        <w:t>E-shop</w:t>
      </w:r>
    </w:p>
    <w:p w14:paraId="670081A2" w14:textId="77777777" w:rsidR="00123CAD" w:rsidRPr="00123CAD" w:rsidRDefault="00123CAD" w:rsidP="00123CAD">
      <w:pPr>
        <w:pStyle w:val="Bezmezer"/>
        <w:numPr>
          <w:ilvl w:val="0"/>
          <w:numId w:val="25"/>
        </w:numPr>
        <w:rPr>
          <w:rFonts w:eastAsia="Times New Roman" w:cstheme="minorHAnsi"/>
        </w:rPr>
      </w:pPr>
      <w:proofErr w:type="spellStart"/>
      <w:r w:rsidRPr="00123CAD">
        <w:rPr>
          <w:rFonts w:eastAsia="Times New Roman" w:cstheme="minorHAnsi"/>
        </w:rPr>
        <w:t>Merchandising</w:t>
      </w:r>
      <w:proofErr w:type="spellEnd"/>
      <w:r w:rsidRPr="00123CAD">
        <w:rPr>
          <w:rFonts w:eastAsia="Times New Roman" w:cstheme="minorHAnsi"/>
        </w:rPr>
        <w:t xml:space="preserve"> </w:t>
      </w:r>
    </w:p>
    <w:p w14:paraId="197A0FE7" w14:textId="77777777" w:rsidR="00123CAD" w:rsidRPr="00123CAD" w:rsidRDefault="00123CAD" w:rsidP="00123CAD">
      <w:pPr>
        <w:pStyle w:val="Bezmezer"/>
        <w:rPr>
          <w:rFonts w:cstheme="minorHAnsi"/>
        </w:rPr>
      </w:pPr>
      <w:r w:rsidRPr="00123CAD">
        <w:rPr>
          <w:rFonts w:cstheme="minorHAnsi"/>
          <w:b/>
          <w:bCs/>
        </w:rPr>
        <w:t>Cíl:</w:t>
      </w:r>
      <w:r w:rsidRPr="00123CAD">
        <w:rPr>
          <w:rFonts w:cstheme="minorHAnsi"/>
        </w:rPr>
        <w:t xml:space="preserve"> </w:t>
      </w:r>
      <w:r w:rsidR="00381BDB">
        <w:t>naučit</w:t>
      </w:r>
      <w:r w:rsidR="00381BDB">
        <w:rPr>
          <w:rFonts w:cstheme="minorHAnsi"/>
        </w:rPr>
        <w:t xml:space="preserve"> se správně vést kamennou prodejnu a </w:t>
      </w:r>
      <w:r w:rsidRPr="00123CAD">
        <w:rPr>
          <w:rFonts w:cstheme="minorHAnsi"/>
        </w:rPr>
        <w:t>technik</w:t>
      </w:r>
      <w:r w:rsidR="00381BDB">
        <w:rPr>
          <w:rFonts w:cstheme="minorHAnsi"/>
        </w:rPr>
        <w:t>ám</w:t>
      </w:r>
      <w:r w:rsidRPr="00123CAD">
        <w:rPr>
          <w:rFonts w:cstheme="minorHAnsi"/>
        </w:rPr>
        <w:t xml:space="preserve"> podpory prodeje </w:t>
      </w:r>
    </w:p>
    <w:p w14:paraId="7AC0C18B" w14:textId="77777777" w:rsidR="00123CAD" w:rsidRPr="00123CAD" w:rsidRDefault="00123CAD" w:rsidP="00123CAD">
      <w:pPr>
        <w:pStyle w:val="Bezmezer"/>
        <w:rPr>
          <w:rFonts w:cstheme="minorHAnsi"/>
        </w:rPr>
      </w:pPr>
      <w:r w:rsidRPr="00123CAD">
        <w:rPr>
          <w:rFonts w:cstheme="minorHAnsi"/>
        </w:rPr>
        <w:t>Délka kurzu: 12 h</w:t>
      </w:r>
    </w:p>
    <w:p w14:paraId="4FCDED47" w14:textId="77777777" w:rsidR="00123CAD" w:rsidRDefault="00123CAD" w:rsidP="00162EAD">
      <w:pPr>
        <w:pStyle w:val="Bezmezer"/>
        <w:rPr>
          <w:rFonts w:eastAsia="Times New Roman" w:cstheme="minorHAnsi"/>
          <w:b/>
          <w:bCs/>
          <w:lang w:eastAsia="cs-CZ"/>
        </w:rPr>
      </w:pPr>
      <w:r w:rsidRPr="00123CAD">
        <w:rPr>
          <w:rFonts w:cstheme="minorHAnsi"/>
        </w:rPr>
        <w:t xml:space="preserve">Počet kurzů: </w:t>
      </w:r>
      <w:r w:rsidR="00162EAD">
        <w:rPr>
          <w:rFonts w:cstheme="minorHAnsi"/>
        </w:rPr>
        <w:t>1</w:t>
      </w:r>
    </w:p>
    <w:p w14:paraId="2A149955" w14:textId="77777777" w:rsidR="00123CAD" w:rsidRDefault="00123CAD" w:rsidP="00B30A6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p w14:paraId="734B11DD" w14:textId="77777777" w:rsidR="00EE208F" w:rsidRDefault="00EE208F" w:rsidP="00B30A6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p w14:paraId="21F95023" w14:textId="77777777" w:rsidR="00547DD0" w:rsidRDefault="00547DD0" w:rsidP="00547DD0">
      <w:pPr>
        <w:spacing w:after="0" w:line="240" w:lineRule="auto"/>
        <w:rPr>
          <w:b/>
        </w:rPr>
      </w:pPr>
      <w:r w:rsidRPr="003A165C">
        <w:rPr>
          <w:b/>
        </w:rPr>
        <w:t>Redukce stresu prostřednictvím zdravého životního stylu</w:t>
      </w:r>
    </w:p>
    <w:p w14:paraId="74840423" w14:textId="77777777" w:rsidR="00547DD0" w:rsidRPr="00DB19CB" w:rsidRDefault="00547DD0" w:rsidP="00547DD0">
      <w:pPr>
        <w:pStyle w:val="Bezmezer"/>
        <w:numPr>
          <w:ilvl w:val="0"/>
          <w:numId w:val="33"/>
        </w:numPr>
      </w:pPr>
      <w:r w:rsidRPr="00DB19CB">
        <w:t xml:space="preserve">Význam zdravého životního stylu v dnešní době </w:t>
      </w:r>
    </w:p>
    <w:p w14:paraId="079FA01D" w14:textId="77777777" w:rsidR="00547DD0" w:rsidRPr="00DB19CB" w:rsidRDefault="00547DD0" w:rsidP="00547DD0">
      <w:pPr>
        <w:pStyle w:val="Bezmezer"/>
        <w:numPr>
          <w:ilvl w:val="0"/>
          <w:numId w:val="33"/>
        </w:numPr>
      </w:pPr>
      <w:r w:rsidRPr="00DB19CB">
        <w:t xml:space="preserve">Jak stres ovlivňuje tělo </w:t>
      </w:r>
    </w:p>
    <w:p w14:paraId="11CE3382" w14:textId="77777777" w:rsidR="00547DD0" w:rsidRPr="00DB19CB" w:rsidRDefault="00547DD0" w:rsidP="00547DD0">
      <w:pPr>
        <w:pStyle w:val="Bezmezer"/>
        <w:numPr>
          <w:ilvl w:val="0"/>
          <w:numId w:val="33"/>
        </w:numPr>
      </w:pPr>
      <w:r w:rsidRPr="00DB19CB">
        <w:rPr>
          <w:bCs/>
        </w:rPr>
        <w:t xml:space="preserve">Relaxace </w:t>
      </w:r>
    </w:p>
    <w:p w14:paraId="2E9AB3D5" w14:textId="77777777" w:rsidR="00547DD0" w:rsidRDefault="00547DD0" w:rsidP="00547DD0">
      <w:pPr>
        <w:pStyle w:val="Bezmezer"/>
        <w:numPr>
          <w:ilvl w:val="0"/>
          <w:numId w:val="33"/>
        </w:numPr>
      </w:pPr>
      <w:r>
        <w:t>Pohyb</w:t>
      </w:r>
    </w:p>
    <w:p w14:paraId="7FF1AF4B" w14:textId="77777777" w:rsidR="00547DD0" w:rsidRPr="00DB19CB" w:rsidRDefault="00547DD0" w:rsidP="00547DD0">
      <w:pPr>
        <w:pStyle w:val="Bezmezer"/>
        <w:numPr>
          <w:ilvl w:val="0"/>
          <w:numId w:val="33"/>
        </w:numPr>
      </w:pPr>
      <w:r>
        <w:t>Strava</w:t>
      </w:r>
    </w:p>
    <w:p w14:paraId="75DEC3EF" w14:textId="77777777" w:rsidR="00547DD0" w:rsidRPr="00DB19CB" w:rsidRDefault="00547DD0" w:rsidP="00547DD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DB19CB">
        <w:rPr>
          <w:rFonts w:eastAsia="Times New Roman" w:cstheme="minorHAnsi"/>
          <w:b/>
          <w:bCs/>
          <w:lang w:eastAsia="cs-CZ"/>
        </w:rPr>
        <w:t xml:space="preserve">Cíl: </w:t>
      </w:r>
      <w:r>
        <w:t>naučit</w:t>
      </w:r>
      <w:r w:rsidRPr="00DB19CB">
        <w:rPr>
          <w:rFonts w:cstheme="minorHAnsi"/>
        </w:rPr>
        <w:t xml:space="preserve"> se </w:t>
      </w:r>
      <w:r>
        <w:rPr>
          <w:rFonts w:cstheme="minorHAnsi"/>
        </w:rPr>
        <w:t xml:space="preserve"> redukovat stres a najít motivaci ke zdravému životnímu stylu</w:t>
      </w:r>
    </w:p>
    <w:p w14:paraId="7E0F930B" w14:textId="77777777" w:rsidR="00547DD0" w:rsidRPr="00123CAD" w:rsidRDefault="00547DD0" w:rsidP="00547DD0">
      <w:pPr>
        <w:pStyle w:val="Bezmezer"/>
        <w:rPr>
          <w:rFonts w:cstheme="minorHAnsi"/>
        </w:rPr>
      </w:pPr>
      <w:r w:rsidRPr="00123CAD">
        <w:rPr>
          <w:rFonts w:cstheme="minorHAnsi"/>
        </w:rPr>
        <w:t>Délka kurzu: 12 h</w:t>
      </w:r>
    </w:p>
    <w:p w14:paraId="36890A80" w14:textId="77777777" w:rsidR="00547DD0" w:rsidRDefault="00547DD0" w:rsidP="00547DD0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5</w:t>
      </w:r>
    </w:p>
    <w:p w14:paraId="4264B3EE" w14:textId="77777777" w:rsidR="007147AE" w:rsidRDefault="007147AE" w:rsidP="00162EAD">
      <w:pPr>
        <w:pStyle w:val="Bezmezer"/>
        <w:rPr>
          <w:rFonts w:cstheme="minorHAnsi"/>
        </w:rPr>
      </w:pPr>
    </w:p>
    <w:p w14:paraId="2C578CBA" w14:textId="77777777" w:rsidR="00EE208F" w:rsidRPr="00123CAD" w:rsidRDefault="00EE208F" w:rsidP="00162EAD">
      <w:pPr>
        <w:pStyle w:val="Bezmezer"/>
        <w:rPr>
          <w:rFonts w:cstheme="minorHAnsi"/>
        </w:rPr>
      </w:pPr>
    </w:p>
    <w:p w14:paraId="35BE7830" w14:textId="77777777" w:rsidR="00123CAD" w:rsidRDefault="00162EAD" w:rsidP="00B30A60">
      <w:pPr>
        <w:spacing w:after="0" w:line="240" w:lineRule="auto"/>
        <w:rPr>
          <w:b/>
        </w:rPr>
      </w:pPr>
      <w:r w:rsidRPr="003A165C">
        <w:rPr>
          <w:b/>
        </w:rPr>
        <w:t>Typologie osobnosti a efektivní komunikace</w:t>
      </w:r>
    </w:p>
    <w:p w14:paraId="6715A140" w14:textId="77777777" w:rsidR="00162EAD" w:rsidRPr="00162EAD" w:rsidRDefault="00381BDB" w:rsidP="00DB19CB">
      <w:pPr>
        <w:pStyle w:val="Bezmezer"/>
        <w:numPr>
          <w:ilvl w:val="0"/>
          <w:numId w:val="34"/>
        </w:numPr>
      </w:pPr>
      <w:r>
        <w:t xml:space="preserve">Typologie osobnosti </w:t>
      </w:r>
    </w:p>
    <w:p w14:paraId="43D80FF5" w14:textId="77777777" w:rsidR="00162EAD" w:rsidRPr="00162EAD" w:rsidRDefault="00381BDB" w:rsidP="00DB19CB">
      <w:pPr>
        <w:pStyle w:val="Bezmezer"/>
        <w:numPr>
          <w:ilvl w:val="0"/>
          <w:numId w:val="34"/>
        </w:numPr>
      </w:pPr>
      <w:r>
        <w:t>E</w:t>
      </w:r>
      <w:r w:rsidR="00162EAD" w:rsidRPr="00162EAD">
        <w:t>fektivn</w:t>
      </w:r>
      <w:r>
        <w:t xml:space="preserve">í komunikace </w:t>
      </w:r>
      <w:r w:rsidR="00162EAD" w:rsidRPr="00162EAD">
        <w:t>dle typů</w:t>
      </w:r>
    </w:p>
    <w:p w14:paraId="52E8FF92" w14:textId="77777777" w:rsidR="00162EAD" w:rsidRPr="00162EAD" w:rsidRDefault="00381BDB" w:rsidP="00DB19CB">
      <w:pPr>
        <w:pStyle w:val="Bezmezer"/>
        <w:numPr>
          <w:ilvl w:val="0"/>
          <w:numId w:val="34"/>
        </w:numPr>
      </w:pPr>
      <w:r>
        <w:t>Kladení otázek</w:t>
      </w:r>
    </w:p>
    <w:p w14:paraId="4FA16E83" w14:textId="77777777" w:rsidR="00162EAD" w:rsidRPr="00162EAD" w:rsidRDefault="00162EAD" w:rsidP="00DB19CB">
      <w:pPr>
        <w:pStyle w:val="Bezmezer"/>
        <w:numPr>
          <w:ilvl w:val="0"/>
          <w:numId w:val="34"/>
        </w:numPr>
      </w:pPr>
      <w:r w:rsidRPr="00162EAD">
        <w:t>Efektivní komunikace</w:t>
      </w:r>
    </w:p>
    <w:p w14:paraId="7F1975B2" w14:textId="77777777" w:rsidR="00162EAD" w:rsidRDefault="00162EAD" w:rsidP="00B30A60">
      <w:pPr>
        <w:spacing w:after="0" w:line="240" w:lineRule="auto"/>
        <w:rPr>
          <w:rFonts w:cstheme="minorHAnsi"/>
          <w:color w:val="121416"/>
          <w:shd w:val="clear" w:color="auto" w:fill="FFFFFF"/>
        </w:rPr>
      </w:pPr>
      <w:r w:rsidRPr="00162EAD">
        <w:rPr>
          <w:rFonts w:eastAsia="Times New Roman" w:cstheme="minorHAnsi"/>
          <w:b/>
          <w:bCs/>
          <w:lang w:eastAsia="cs-CZ"/>
        </w:rPr>
        <w:t xml:space="preserve">Cíl: </w:t>
      </w:r>
      <w:r w:rsidR="00381BDB">
        <w:t>naučit</w:t>
      </w:r>
      <w:r w:rsidRPr="00162EAD">
        <w:rPr>
          <w:rFonts w:cstheme="minorHAnsi"/>
          <w:color w:val="121416"/>
          <w:shd w:val="clear" w:color="auto" w:fill="FFFFFF"/>
        </w:rPr>
        <w:t xml:space="preserve"> se</w:t>
      </w:r>
      <w:r w:rsidR="00381BDB">
        <w:rPr>
          <w:rFonts w:cstheme="minorHAnsi"/>
          <w:color w:val="121416"/>
          <w:shd w:val="clear" w:color="auto" w:fill="FFFFFF"/>
        </w:rPr>
        <w:t xml:space="preserve"> určit osobnostní typ druhého  a efektivně s ním komunikovat</w:t>
      </w:r>
    </w:p>
    <w:p w14:paraId="0EC53344" w14:textId="77777777" w:rsidR="00162EAD" w:rsidRPr="00123CAD" w:rsidRDefault="00162EAD" w:rsidP="00162EAD">
      <w:pPr>
        <w:pStyle w:val="Bezmezer"/>
        <w:rPr>
          <w:rFonts w:cstheme="minorHAnsi"/>
        </w:rPr>
      </w:pPr>
      <w:r w:rsidRPr="00123CAD">
        <w:rPr>
          <w:rFonts w:cstheme="minorHAnsi"/>
        </w:rPr>
        <w:t>Délka kurzu: 12 h</w:t>
      </w:r>
    </w:p>
    <w:p w14:paraId="3E4C6616" w14:textId="77777777" w:rsidR="00547DD0" w:rsidRPr="00123CAD" w:rsidRDefault="00162EAD" w:rsidP="00162EAD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 w:rsidR="00547DD0">
        <w:rPr>
          <w:rFonts w:cstheme="minorHAnsi"/>
        </w:rPr>
        <w:t>3</w:t>
      </w:r>
    </w:p>
    <w:p w14:paraId="13F51E2E" w14:textId="77777777" w:rsidR="00162EAD" w:rsidRDefault="00162EAD" w:rsidP="00B30A6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p w14:paraId="3D93896D" w14:textId="77777777" w:rsidR="00EE208F" w:rsidRPr="007147AE" w:rsidRDefault="00EE208F" w:rsidP="00DB19CB">
      <w:pPr>
        <w:pStyle w:val="Bezmezer"/>
        <w:rPr>
          <w:rFonts w:cstheme="minorHAnsi"/>
          <w:b/>
          <w:bCs/>
        </w:rPr>
      </w:pPr>
    </w:p>
    <w:p w14:paraId="600BF5B5" w14:textId="77777777" w:rsidR="00DB19CB" w:rsidRPr="00DB19CB" w:rsidRDefault="00DB19CB" w:rsidP="00DB19CB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 w:rsidRPr="00DB19CB">
        <w:rPr>
          <w:rFonts w:ascii="Calibri" w:eastAsia="Times New Roman" w:hAnsi="Calibri" w:cs="Calibri"/>
          <w:b/>
          <w:bCs/>
          <w:lang w:eastAsia="cs-CZ"/>
        </w:rPr>
        <w:t>Grafologie</w:t>
      </w:r>
    </w:p>
    <w:p w14:paraId="45DE1C29" w14:textId="77777777" w:rsidR="00DB19CB" w:rsidRPr="00FD544D" w:rsidRDefault="00DB19CB" w:rsidP="00FD544D">
      <w:pPr>
        <w:pStyle w:val="Bezmezer"/>
        <w:numPr>
          <w:ilvl w:val="0"/>
          <w:numId w:val="36"/>
        </w:numPr>
      </w:pPr>
      <w:r w:rsidRPr="00FD544D">
        <w:t xml:space="preserve">Grafologický rozbor </w:t>
      </w:r>
    </w:p>
    <w:p w14:paraId="74EB30F3" w14:textId="77777777" w:rsidR="00DB19CB" w:rsidRPr="00FD544D" w:rsidRDefault="00DB19CB" w:rsidP="00FD544D">
      <w:pPr>
        <w:pStyle w:val="Bezmezer"/>
        <w:numPr>
          <w:ilvl w:val="0"/>
          <w:numId w:val="36"/>
        </w:numPr>
      </w:pPr>
      <w:r w:rsidRPr="00FD544D">
        <w:t>Komplexní dojmové znaky</w:t>
      </w:r>
    </w:p>
    <w:p w14:paraId="7DC1D53B" w14:textId="77777777" w:rsidR="00DB19CB" w:rsidRPr="00FD544D" w:rsidRDefault="00DB19CB" w:rsidP="00FD544D">
      <w:pPr>
        <w:pStyle w:val="Bezmezer"/>
        <w:numPr>
          <w:ilvl w:val="0"/>
          <w:numId w:val="36"/>
        </w:numPr>
      </w:pPr>
      <w:r w:rsidRPr="00FD544D">
        <w:t>Měřitelné a popsatelné znaky</w:t>
      </w:r>
    </w:p>
    <w:p w14:paraId="101E3B7D" w14:textId="77777777" w:rsidR="00DB19CB" w:rsidRPr="00FD544D" w:rsidRDefault="00DB19CB" w:rsidP="00DB19CB">
      <w:pPr>
        <w:pStyle w:val="Bezmezer"/>
        <w:rPr>
          <w:rFonts w:cstheme="minorHAnsi"/>
          <w:b/>
          <w:bCs/>
        </w:rPr>
      </w:pPr>
      <w:r w:rsidRPr="00FD544D">
        <w:rPr>
          <w:rFonts w:cstheme="minorHAnsi"/>
          <w:b/>
          <w:bCs/>
        </w:rPr>
        <w:t xml:space="preserve">Cíl: </w:t>
      </w:r>
      <w:r w:rsidR="00381BDB">
        <w:t>naučit se</w:t>
      </w:r>
      <w:r w:rsidRPr="00FD544D">
        <w:rPr>
          <w:rFonts w:cstheme="minorHAnsi"/>
          <w:color w:val="333333"/>
          <w:shd w:val="clear" w:color="auto" w:fill="FFFFFF"/>
        </w:rPr>
        <w:t xml:space="preserve"> nahlížet pod povrch psaného textu </w:t>
      </w:r>
    </w:p>
    <w:p w14:paraId="72DCD20B" w14:textId="77777777" w:rsidR="00FD544D" w:rsidRPr="00123CAD" w:rsidRDefault="00FD544D" w:rsidP="00FD544D">
      <w:pPr>
        <w:pStyle w:val="Bezmezer"/>
        <w:rPr>
          <w:rFonts w:cstheme="minorHAnsi"/>
        </w:rPr>
      </w:pPr>
      <w:r w:rsidRPr="00123CAD">
        <w:rPr>
          <w:rFonts w:cstheme="minorHAnsi"/>
        </w:rPr>
        <w:t>Délka kurzu: 12 h</w:t>
      </w:r>
    </w:p>
    <w:p w14:paraId="1C72F393" w14:textId="77777777" w:rsidR="00DB19CB" w:rsidRDefault="00FD544D" w:rsidP="00DB19CB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1</w:t>
      </w:r>
    </w:p>
    <w:p w14:paraId="00F70062" w14:textId="77777777" w:rsidR="00381BDB" w:rsidRDefault="00381BDB" w:rsidP="00DB19CB">
      <w:pPr>
        <w:pStyle w:val="Bezmezer"/>
        <w:rPr>
          <w:rFonts w:cstheme="minorHAnsi"/>
        </w:rPr>
      </w:pPr>
    </w:p>
    <w:p w14:paraId="1ED66900" w14:textId="77777777" w:rsidR="00547DD0" w:rsidRDefault="00547DD0" w:rsidP="00DB19CB">
      <w:pPr>
        <w:pStyle w:val="Bezmezer"/>
        <w:rPr>
          <w:rFonts w:cstheme="minorHAnsi"/>
          <w:b/>
          <w:bCs/>
        </w:rPr>
      </w:pPr>
    </w:p>
    <w:p w14:paraId="2286DDB9" w14:textId="77777777" w:rsidR="00FD544D" w:rsidRDefault="00FD544D" w:rsidP="00DB19CB">
      <w:pPr>
        <w:pStyle w:val="Bezmezer"/>
        <w:rPr>
          <w:rFonts w:cstheme="minorHAnsi"/>
          <w:b/>
          <w:bCs/>
        </w:rPr>
      </w:pPr>
      <w:r w:rsidRPr="00FD544D">
        <w:rPr>
          <w:rFonts w:cstheme="minorHAnsi"/>
          <w:b/>
          <w:bCs/>
        </w:rPr>
        <w:t>Trénování paměti</w:t>
      </w:r>
    </w:p>
    <w:p w14:paraId="2AF4D471" w14:textId="77777777" w:rsidR="00FD544D" w:rsidRPr="00FD544D" w:rsidRDefault="00FD544D" w:rsidP="00FD544D">
      <w:pPr>
        <w:pStyle w:val="Bezmezer"/>
        <w:numPr>
          <w:ilvl w:val="0"/>
          <w:numId w:val="37"/>
        </w:numPr>
      </w:pPr>
      <w:r w:rsidRPr="00FD544D">
        <w:t xml:space="preserve">Techniky a metody trénování paměti </w:t>
      </w:r>
    </w:p>
    <w:p w14:paraId="0D86C729" w14:textId="77777777" w:rsidR="00381BDB" w:rsidRPr="00FD544D" w:rsidRDefault="00FD544D" w:rsidP="00381BDB">
      <w:pPr>
        <w:pStyle w:val="Bezmezer"/>
        <w:numPr>
          <w:ilvl w:val="0"/>
          <w:numId w:val="37"/>
        </w:numPr>
      </w:pPr>
      <w:r w:rsidRPr="00FD544D">
        <w:t xml:space="preserve">Paměť na 24 hodin </w:t>
      </w:r>
    </w:p>
    <w:p w14:paraId="06933266" w14:textId="77777777" w:rsidR="00FD544D" w:rsidRPr="00FD544D" w:rsidRDefault="00FD544D" w:rsidP="00FD544D">
      <w:pPr>
        <w:pStyle w:val="Bezmezer"/>
        <w:numPr>
          <w:ilvl w:val="0"/>
          <w:numId w:val="37"/>
        </w:numPr>
      </w:pPr>
      <w:r w:rsidRPr="00FD544D">
        <w:t>Paměť na barvy a čísla</w:t>
      </w:r>
    </w:p>
    <w:p w14:paraId="58011B41" w14:textId="77777777" w:rsidR="00FD544D" w:rsidRDefault="00FD544D" w:rsidP="00FD544D">
      <w:pPr>
        <w:pStyle w:val="Bezmezer"/>
        <w:numPr>
          <w:ilvl w:val="0"/>
          <w:numId w:val="37"/>
        </w:numPr>
      </w:pPr>
      <w:r w:rsidRPr="00FD544D">
        <w:t>Dlouhodobá paměť</w:t>
      </w:r>
    </w:p>
    <w:p w14:paraId="3D7F648B" w14:textId="77777777" w:rsidR="00381BDB" w:rsidRDefault="00381BDB" w:rsidP="00FD544D">
      <w:pPr>
        <w:pStyle w:val="Bezmezer"/>
        <w:numPr>
          <w:ilvl w:val="0"/>
          <w:numId w:val="37"/>
        </w:numPr>
      </w:pPr>
      <w:r>
        <w:t>Trénink paměti</w:t>
      </w:r>
    </w:p>
    <w:p w14:paraId="5B40F512" w14:textId="77777777" w:rsidR="00FD544D" w:rsidRPr="00FD544D" w:rsidRDefault="00FD544D" w:rsidP="00FD544D">
      <w:pPr>
        <w:pStyle w:val="Bezmezer"/>
      </w:pPr>
      <w:r>
        <w:t>Cíl</w:t>
      </w:r>
      <w:r w:rsidRPr="00FD544D">
        <w:rPr>
          <w:rFonts w:cstheme="minorHAnsi"/>
          <w:b/>
          <w:bCs/>
        </w:rPr>
        <w:t xml:space="preserve">: </w:t>
      </w:r>
      <w:r w:rsidR="00381BDB" w:rsidRPr="00381BDB">
        <w:rPr>
          <w:rFonts w:cstheme="minorHAnsi"/>
          <w:bCs/>
        </w:rPr>
        <w:t xml:space="preserve">naučit se </w:t>
      </w:r>
      <w:r>
        <w:rPr>
          <w:rStyle w:val="Siln"/>
          <w:rFonts w:cstheme="minorHAnsi"/>
          <w:b w:val="0"/>
          <w:bCs w:val="0"/>
          <w:shd w:val="clear" w:color="auto" w:fill="FFFFFF"/>
        </w:rPr>
        <w:t>j</w:t>
      </w:r>
      <w:r w:rsidRPr="00FD544D">
        <w:rPr>
          <w:rStyle w:val="Siln"/>
          <w:rFonts w:cstheme="minorHAnsi"/>
          <w:b w:val="0"/>
          <w:bCs w:val="0"/>
          <w:shd w:val="clear" w:color="auto" w:fill="FFFFFF"/>
        </w:rPr>
        <w:t xml:space="preserve">ak </w:t>
      </w:r>
      <w:r w:rsidR="00381BDB">
        <w:rPr>
          <w:rStyle w:val="Siln"/>
          <w:rFonts w:cstheme="minorHAnsi"/>
          <w:b w:val="0"/>
          <w:bCs w:val="0"/>
          <w:shd w:val="clear" w:color="auto" w:fill="FFFFFF"/>
        </w:rPr>
        <w:t xml:space="preserve">si </w:t>
      </w:r>
      <w:r w:rsidRPr="00FD544D">
        <w:rPr>
          <w:rStyle w:val="Siln"/>
          <w:rFonts w:cstheme="minorHAnsi"/>
          <w:b w:val="0"/>
          <w:bCs w:val="0"/>
          <w:shd w:val="clear" w:color="auto" w:fill="FFFFFF"/>
        </w:rPr>
        <w:t>správně ukládat informace do krátkodobé i dlouhodobé paměti</w:t>
      </w:r>
    </w:p>
    <w:p w14:paraId="6606A5CD" w14:textId="77777777" w:rsidR="00FD544D" w:rsidRPr="00123CAD" w:rsidRDefault="00FD544D" w:rsidP="00FD544D">
      <w:pPr>
        <w:pStyle w:val="Bezmezer"/>
        <w:rPr>
          <w:rFonts w:cstheme="minorHAnsi"/>
        </w:rPr>
      </w:pPr>
      <w:r w:rsidRPr="00123CAD">
        <w:rPr>
          <w:rFonts w:cstheme="minorHAnsi"/>
        </w:rPr>
        <w:t>Délka kurzu: 12 h</w:t>
      </w:r>
    </w:p>
    <w:p w14:paraId="2813A9C0" w14:textId="77777777" w:rsidR="00B30A60" w:rsidRDefault="00FD544D" w:rsidP="0067737F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5</w:t>
      </w:r>
    </w:p>
    <w:p w14:paraId="15640365" w14:textId="77777777" w:rsidR="00EE208F" w:rsidRDefault="00EE208F" w:rsidP="0067737F">
      <w:pPr>
        <w:pStyle w:val="Bezmezer"/>
        <w:rPr>
          <w:rFonts w:cstheme="minorHAnsi"/>
        </w:rPr>
      </w:pPr>
    </w:p>
    <w:p w14:paraId="38E2E899" w14:textId="77777777" w:rsidR="00EE208F" w:rsidRDefault="00EE208F" w:rsidP="0067737F">
      <w:pPr>
        <w:pStyle w:val="Bezmezer"/>
        <w:rPr>
          <w:rFonts w:cstheme="minorHAnsi"/>
        </w:rPr>
      </w:pPr>
    </w:p>
    <w:p w14:paraId="1DA2269C" w14:textId="77777777" w:rsidR="00E1745D" w:rsidRDefault="00E1745D" w:rsidP="0067737F">
      <w:pPr>
        <w:pStyle w:val="Bezmezer"/>
        <w:rPr>
          <w:rFonts w:cstheme="minorHAnsi"/>
        </w:rPr>
      </w:pPr>
    </w:p>
    <w:p w14:paraId="70AFEC69" w14:textId="77777777" w:rsidR="00E1745D" w:rsidRPr="0067737F" w:rsidRDefault="00E1745D" w:rsidP="0067737F">
      <w:pPr>
        <w:pStyle w:val="Bezmezer"/>
        <w:rPr>
          <w:rFonts w:cstheme="minorHAnsi"/>
        </w:rPr>
      </w:pPr>
    </w:p>
    <w:p w14:paraId="7402042E" w14:textId="77777777" w:rsidR="00F1537D" w:rsidRPr="00720839" w:rsidRDefault="00F1537D" w:rsidP="00E20D3F">
      <w:pPr>
        <w:pStyle w:val="Bezmezer"/>
        <w:spacing w:line="140" w:lineRule="atLeast"/>
        <w:rPr>
          <w:rFonts w:cstheme="minorHAnsi"/>
          <w:b/>
        </w:rPr>
      </w:pPr>
      <w:r w:rsidRPr="00720839">
        <w:rPr>
          <w:rFonts w:cstheme="minorHAnsi"/>
          <w:b/>
        </w:rPr>
        <w:t xml:space="preserve">Firemní strategie </w:t>
      </w:r>
    </w:p>
    <w:p w14:paraId="0C67474F" w14:textId="77777777" w:rsidR="00F1537D" w:rsidRPr="00720839" w:rsidRDefault="00381BDB" w:rsidP="00F1537D">
      <w:pPr>
        <w:pStyle w:val="Bezmezer"/>
        <w:numPr>
          <w:ilvl w:val="0"/>
          <w:numId w:val="15"/>
        </w:numPr>
        <w:spacing w:line="140" w:lineRule="atLeast"/>
        <w:rPr>
          <w:rFonts w:cstheme="minorHAnsi"/>
        </w:rPr>
      </w:pPr>
      <w:r>
        <w:rPr>
          <w:rFonts w:cstheme="minorHAnsi"/>
        </w:rPr>
        <w:t>F</w:t>
      </w:r>
      <w:r w:rsidR="00F1537D" w:rsidRPr="00720839">
        <w:rPr>
          <w:rFonts w:cstheme="minorHAnsi"/>
        </w:rPr>
        <w:t>iremní vize a strategie</w:t>
      </w:r>
    </w:p>
    <w:p w14:paraId="096745FB" w14:textId="77777777" w:rsidR="00397B54" w:rsidRPr="00720839" w:rsidRDefault="00397B54" w:rsidP="00397B54">
      <w:pPr>
        <w:pStyle w:val="Bezmezer"/>
        <w:numPr>
          <w:ilvl w:val="0"/>
          <w:numId w:val="15"/>
        </w:numPr>
        <w:spacing w:line="140" w:lineRule="atLeast"/>
        <w:rPr>
          <w:rFonts w:cstheme="minorHAnsi"/>
        </w:rPr>
      </w:pPr>
      <w:r w:rsidRPr="00720839">
        <w:rPr>
          <w:rFonts w:cstheme="minorHAnsi"/>
        </w:rPr>
        <w:t>SWOT analýza</w:t>
      </w:r>
    </w:p>
    <w:p w14:paraId="0D90EA4C" w14:textId="77777777" w:rsidR="00F1537D" w:rsidRDefault="00F1537D" w:rsidP="00F1537D">
      <w:pPr>
        <w:pStyle w:val="Bezmezer"/>
        <w:numPr>
          <w:ilvl w:val="0"/>
          <w:numId w:val="15"/>
        </w:numPr>
        <w:spacing w:line="140" w:lineRule="atLeast"/>
        <w:rPr>
          <w:rFonts w:cstheme="minorHAnsi"/>
        </w:rPr>
      </w:pPr>
      <w:r w:rsidRPr="00720839">
        <w:rPr>
          <w:rFonts w:cstheme="minorHAnsi"/>
        </w:rPr>
        <w:t>Firemní cíle</w:t>
      </w:r>
    </w:p>
    <w:p w14:paraId="0B7928AC" w14:textId="77777777" w:rsidR="00D0526B" w:rsidRPr="00720839" w:rsidRDefault="00D0526B" w:rsidP="00F1537D">
      <w:pPr>
        <w:pStyle w:val="Bezmezer"/>
        <w:numPr>
          <w:ilvl w:val="0"/>
          <w:numId w:val="15"/>
        </w:numPr>
        <w:spacing w:line="140" w:lineRule="atLeast"/>
        <w:rPr>
          <w:rFonts w:cstheme="minorHAnsi"/>
        </w:rPr>
      </w:pPr>
      <w:r>
        <w:rPr>
          <w:rFonts w:cstheme="minorHAnsi"/>
        </w:rPr>
        <w:t>Firemní kultura</w:t>
      </w:r>
    </w:p>
    <w:p w14:paraId="421A17C4" w14:textId="77777777" w:rsidR="00720839" w:rsidRPr="00720839" w:rsidRDefault="00720839" w:rsidP="00720839">
      <w:pPr>
        <w:pStyle w:val="Bezmezer"/>
        <w:spacing w:line="140" w:lineRule="atLeast"/>
        <w:rPr>
          <w:rFonts w:cstheme="minorHAnsi"/>
        </w:rPr>
      </w:pPr>
      <w:r w:rsidRPr="00720839">
        <w:rPr>
          <w:rFonts w:cstheme="minorHAnsi"/>
          <w:b/>
          <w:bCs/>
        </w:rPr>
        <w:t>Cíl:</w:t>
      </w:r>
      <w:r w:rsidRPr="00720839">
        <w:rPr>
          <w:rFonts w:cstheme="minorHAnsi"/>
        </w:rPr>
        <w:t xml:space="preserve"> </w:t>
      </w:r>
      <w:r w:rsidR="00381BDB">
        <w:rPr>
          <w:rFonts w:cstheme="minorHAnsi"/>
          <w:shd w:val="clear" w:color="auto" w:fill="FFFFFF"/>
        </w:rPr>
        <w:t xml:space="preserve">osvojit si strategické myšlení </w:t>
      </w:r>
    </w:p>
    <w:p w14:paraId="7E0E8667" w14:textId="77777777" w:rsidR="00720839" w:rsidRPr="00123CAD" w:rsidRDefault="00720839" w:rsidP="00720839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Délka kurzu: </w:t>
      </w:r>
      <w:r>
        <w:rPr>
          <w:rFonts w:cstheme="minorHAnsi"/>
        </w:rPr>
        <w:t>6</w:t>
      </w:r>
      <w:r w:rsidRPr="00123CAD">
        <w:rPr>
          <w:rFonts w:cstheme="minorHAnsi"/>
        </w:rPr>
        <w:t xml:space="preserve"> h</w:t>
      </w:r>
    </w:p>
    <w:p w14:paraId="0E471335" w14:textId="77777777" w:rsidR="00720839" w:rsidRDefault="00720839" w:rsidP="00720839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7</w:t>
      </w:r>
    </w:p>
    <w:p w14:paraId="57B8A069" w14:textId="77777777" w:rsidR="00EE208F" w:rsidRDefault="00EE208F" w:rsidP="00FD544D">
      <w:pPr>
        <w:pStyle w:val="Bezmezer"/>
        <w:spacing w:line="140" w:lineRule="atLeast"/>
      </w:pPr>
    </w:p>
    <w:p w14:paraId="60EEB2E9" w14:textId="77777777" w:rsidR="00FE23D4" w:rsidRDefault="00FE23D4" w:rsidP="00FD544D">
      <w:pPr>
        <w:pStyle w:val="Bezmezer"/>
        <w:spacing w:line="140" w:lineRule="atLeast"/>
      </w:pPr>
    </w:p>
    <w:p w14:paraId="40527B85" w14:textId="77777777" w:rsidR="00F1537D" w:rsidRPr="003A165C" w:rsidRDefault="00F1537D" w:rsidP="00E20D3F">
      <w:pPr>
        <w:pStyle w:val="Bezmezer"/>
        <w:spacing w:line="140" w:lineRule="atLeast"/>
        <w:rPr>
          <w:rFonts w:ascii="Lucida Grande" w:hAnsi="Lucida Grande" w:cs="Lucida Grande"/>
          <w:b/>
          <w:color w:val="000000"/>
        </w:rPr>
      </w:pPr>
      <w:r w:rsidRPr="003A165C">
        <w:rPr>
          <w:b/>
        </w:rPr>
        <w:t>Strategické plánování, rozhodování a řízení</w:t>
      </w:r>
    </w:p>
    <w:p w14:paraId="1C2CC74E" w14:textId="77777777" w:rsidR="00F1537D" w:rsidRDefault="00F1537D" w:rsidP="00F1537D">
      <w:pPr>
        <w:pStyle w:val="Bezmezer"/>
        <w:numPr>
          <w:ilvl w:val="0"/>
          <w:numId w:val="16"/>
        </w:numPr>
        <w:spacing w:line="140" w:lineRule="atLeast"/>
        <w:rPr>
          <w:rFonts w:cstheme="minorHAnsi"/>
        </w:rPr>
      </w:pPr>
      <w:r w:rsidRPr="00720839">
        <w:rPr>
          <w:rFonts w:cstheme="minorHAnsi"/>
        </w:rPr>
        <w:t xml:space="preserve">Firemní plánování </w:t>
      </w:r>
    </w:p>
    <w:p w14:paraId="14B6C046" w14:textId="15E0D9BA" w:rsidR="00397B54" w:rsidRDefault="00DA219B" w:rsidP="00397B54">
      <w:pPr>
        <w:pStyle w:val="Bezmezer"/>
        <w:numPr>
          <w:ilvl w:val="0"/>
          <w:numId w:val="16"/>
        </w:numPr>
        <w:spacing w:line="140" w:lineRule="atLeast"/>
        <w:rPr>
          <w:rFonts w:cstheme="minorHAnsi"/>
        </w:rPr>
      </w:pPr>
      <w:r>
        <w:rPr>
          <w:rFonts w:cstheme="minorHAnsi"/>
        </w:rPr>
        <w:t>HR strategie</w:t>
      </w:r>
    </w:p>
    <w:p w14:paraId="02406E62" w14:textId="7CD75F25" w:rsidR="00DA219B" w:rsidRDefault="00DA219B" w:rsidP="00F1537D">
      <w:pPr>
        <w:pStyle w:val="Bezmezer"/>
        <w:numPr>
          <w:ilvl w:val="0"/>
          <w:numId w:val="16"/>
        </w:numPr>
        <w:spacing w:line="140" w:lineRule="atLeast"/>
        <w:rPr>
          <w:rFonts w:cstheme="minorHAnsi"/>
        </w:rPr>
      </w:pPr>
      <w:r>
        <w:rPr>
          <w:rFonts w:cstheme="minorHAnsi"/>
        </w:rPr>
        <w:t>Marketingová strategie</w:t>
      </w:r>
    </w:p>
    <w:p w14:paraId="38257789" w14:textId="77777777" w:rsidR="004C6070" w:rsidRPr="00720839" w:rsidRDefault="004C6070" w:rsidP="004C6070">
      <w:pPr>
        <w:pStyle w:val="Bezmezer"/>
        <w:numPr>
          <w:ilvl w:val="0"/>
          <w:numId w:val="16"/>
        </w:numPr>
        <w:spacing w:line="140" w:lineRule="atLeast"/>
        <w:rPr>
          <w:rFonts w:cstheme="minorHAnsi"/>
        </w:rPr>
      </w:pPr>
      <w:r>
        <w:rPr>
          <w:rFonts w:cstheme="minorHAnsi"/>
        </w:rPr>
        <w:t xml:space="preserve">Finanční plánování </w:t>
      </w:r>
    </w:p>
    <w:p w14:paraId="5F979823" w14:textId="77777777" w:rsidR="004C6070" w:rsidRPr="00720839" w:rsidRDefault="004C6070" w:rsidP="004C6070">
      <w:pPr>
        <w:pStyle w:val="Bezmezer"/>
        <w:numPr>
          <w:ilvl w:val="0"/>
          <w:numId w:val="16"/>
        </w:numPr>
        <w:spacing w:line="140" w:lineRule="atLeast"/>
        <w:rPr>
          <w:rFonts w:cstheme="minorHAnsi"/>
        </w:rPr>
      </w:pPr>
      <w:r w:rsidRPr="00720839">
        <w:rPr>
          <w:rFonts w:cstheme="minorHAnsi"/>
        </w:rPr>
        <w:t>Rozhodování a řízení</w:t>
      </w:r>
    </w:p>
    <w:p w14:paraId="4EACF859" w14:textId="77777777" w:rsidR="00720839" w:rsidRDefault="00720839" w:rsidP="00720839">
      <w:pPr>
        <w:pStyle w:val="Bezmezer"/>
        <w:spacing w:line="140" w:lineRule="atLeast"/>
        <w:rPr>
          <w:rFonts w:cstheme="minorHAnsi"/>
        </w:rPr>
      </w:pPr>
      <w:r w:rsidRPr="00720839">
        <w:rPr>
          <w:rFonts w:cstheme="minorHAnsi"/>
          <w:b/>
          <w:bCs/>
        </w:rPr>
        <w:t>Cíl</w:t>
      </w:r>
      <w:r w:rsidR="00D0526B">
        <w:rPr>
          <w:rFonts w:cstheme="minorHAnsi"/>
        </w:rPr>
        <w:t>: naučit se definovat strategii, plánovat cíle a řídit firmu</w:t>
      </w:r>
    </w:p>
    <w:p w14:paraId="5CC05D4D" w14:textId="77777777" w:rsidR="00720839" w:rsidRPr="00123CAD" w:rsidRDefault="00720839" w:rsidP="00720839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Délka kurzu: </w:t>
      </w:r>
      <w:r>
        <w:rPr>
          <w:rFonts w:cstheme="minorHAnsi"/>
        </w:rPr>
        <w:t>12</w:t>
      </w:r>
      <w:r w:rsidRPr="00123CAD">
        <w:rPr>
          <w:rFonts w:cstheme="minorHAnsi"/>
        </w:rPr>
        <w:t xml:space="preserve"> h</w:t>
      </w:r>
    </w:p>
    <w:p w14:paraId="5AC82D2F" w14:textId="77777777" w:rsidR="00720839" w:rsidRDefault="00720839" w:rsidP="00720839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7</w:t>
      </w:r>
    </w:p>
    <w:p w14:paraId="4C7A5896" w14:textId="77777777" w:rsidR="00720839" w:rsidRDefault="00720839" w:rsidP="00720839">
      <w:pPr>
        <w:pStyle w:val="Bezmezer"/>
        <w:rPr>
          <w:rFonts w:cstheme="minorHAnsi"/>
        </w:rPr>
      </w:pPr>
    </w:p>
    <w:p w14:paraId="0CA55DA5" w14:textId="77777777" w:rsidR="00720839" w:rsidRDefault="00720839" w:rsidP="00720839">
      <w:pPr>
        <w:pStyle w:val="Bezmezer"/>
        <w:rPr>
          <w:rFonts w:cstheme="minorHAnsi"/>
        </w:rPr>
      </w:pPr>
    </w:p>
    <w:p w14:paraId="3F062CAD" w14:textId="77777777" w:rsidR="00720839" w:rsidRDefault="00720839" w:rsidP="00720839">
      <w:pPr>
        <w:pStyle w:val="Bezmezer"/>
        <w:rPr>
          <w:rFonts w:cstheme="minorHAnsi"/>
        </w:rPr>
      </w:pPr>
    </w:p>
    <w:p w14:paraId="26EE6925" w14:textId="77777777" w:rsidR="00505016" w:rsidRDefault="00505016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6AECC95A" w14:textId="730F243F" w:rsidR="00720839" w:rsidRPr="00547DD0" w:rsidRDefault="00E1745D" w:rsidP="00720839">
      <w:pPr>
        <w:pStyle w:val="Bezmez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ČÁST II</w:t>
      </w:r>
      <w:r w:rsidR="00547DD0" w:rsidRPr="00547DD0">
        <w:rPr>
          <w:rFonts w:cstheme="minorHAnsi"/>
          <w:b/>
          <w:bCs/>
          <w:sz w:val="24"/>
          <w:szCs w:val="24"/>
        </w:rPr>
        <w:t xml:space="preserve">) </w:t>
      </w:r>
      <w:r w:rsidR="00720839" w:rsidRPr="00547DD0">
        <w:rPr>
          <w:rFonts w:cstheme="minorHAnsi"/>
          <w:b/>
          <w:bCs/>
          <w:sz w:val="24"/>
          <w:szCs w:val="24"/>
        </w:rPr>
        <w:t>ZÁKLADNÍ IT</w:t>
      </w:r>
      <w:r>
        <w:rPr>
          <w:rFonts w:cstheme="minorHAnsi"/>
          <w:b/>
          <w:bCs/>
          <w:sz w:val="24"/>
          <w:szCs w:val="24"/>
        </w:rPr>
        <w:t xml:space="preserve"> KURZY</w:t>
      </w:r>
    </w:p>
    <w:p w14:paraId="18F5801A" w14:textId="77777777" w:rsidR="0067737F" w:rsidRDefault="0067737F" w:rsidP="00720839">
      <w:pPr>
        <w:pStyle w:val="Bezmezer"/>
        <w:rPr>
          <w:rFonts w:cstheme="minorHAnsi"/>
          <w:color w:val="1F4E79" w:themeColor="accent5" w:themeShade="80"/>
        </w:rPr>
      </w:pPr>
    </w:p>
    <w:p w14:paraId="1D402968" w14:textId="77777777" w:rsidR="00720839" w:rsidRPr="00720839" w:rsidRDefault="00720839" w:rsidP="00720839">
      <w:pPr>
        <w:spacing w:after="0" w:line="240" w:lineRule="auto"/>
        <w:rPr>
          <w:rFonts w:ascii="Calibri" w:eastAsia="Times New Roman" w:hAnsi="Calibri" w:cs="Calibri"/>
          <w:b/>
          <w:bCs/>
          <w:lang w:eastAsia="cs-CZ"/>
        </w:rPr>
      </w:pPr>
      <w:r w:rsidRPr="00720839">
        <w:rPr>
          <w:rFonts w:ascii="Calibri" w:eastAsia="Times New Roman" w:hAnsi="Calibri" w:cs="Calibri"/>
          <w:b/>
          <w:bCs/>
          <w:lang w:eastAsia="cs-CZ"/>
        </w:rPr>
        <w:t>Excel pro mírně pokročilé</w:t>
      </w:r>
    </w:p>
    <w:p w14:paraId="41814AF4" w14:textId="77777777" w:rsidR="00733F9A" w:rsidRPr="00733F9A" w:rsidRDefault="00D0526B" w:rsidP="00733F9A">
      <w:pPr>
        <w:pStyle w:val="Bezmezer"/>
        <w:numPr>
          <w:ilvl w:val="0"/>
          <w:numId w:val="40"/>
        </w:numPr>
        <w:rPr>
          <w:rFonts w:cstheme="minorHAnsi"/>
          <w:lang w:eastAsia="cs-CZ"/>
        </w:rPr>
      </w:pPr>
      <w:r>
        <w:rPr>
          <w:rFonts w:cstheme="minorHAnsi"/>
          <w:lang w:eastAsia="cs-CZ"/>
        </w:rPr>
        <w:t>F</w:t>
      </w:r>
      <w:r w:rsidR="00733F9A" w:rsidRPr="00733F9A">
        <w:rPr>
          <w:rFonts w:cstheme="minorHAnsi"/>
          <w:lang w:eastAsia="cs-CZ"/>
        </w:rPr>
        <w:t>ormát</w:t>
      </w:r>
      <w:r>
        <w:rPr>
          <w:rFonts w:cstheme="minorHAnsi"/>
          <w:lang w:eastAsia="cs-CZ"/>
        </w:rPr>
        <w:t>y</w:t>
      </w:r>
      <w:r w:rsidR="00733F9A" w:rsidRPr="00733F9A">
        <w:rPr>
          <w:rFonts w:cstheme="minorHAnsi"/>
          <w:lang w:eastAsia="cs-CZ"/>
        </w:rPr>
        <w:t xml:space="preserve"> buněk </w:t>
      </w:r>
    </w:p>
    <w:p w14:paraId="18255A1F" w14:textId="77777777" w:rsidR="00733F9A" w:rsidRPr="00733F9A" w:rsidRDefault="00733F9A" w:rsidP="00733F9A">
      <w:pPr>
        <w:pStyle w:val="Bezmezer"/>
        <w:numPr>
          <w:ilvl w:val="0"/>
          <w:numId w:val="40"/>
        </w:numPr>
        <w:rPr>
          <w:rFonts w:cstheme="minorHAnsi"/>
          <w:lang w:eastAsia="cs-CZ"/>
        </w:rPr>
      </w:pPr>
      <w:r w:rsidRPr="00733F9A">
        <w:rPr>
          <w:rFonts w:cstheme="minorHAnsi"/>
          <w:lang w:eastAsia="cs-CZ"/>
        </w:rPr>
        <w:t>Vyplňování řad a seznamů, tvorba vlastních seznamů a jejich využití</w:t>
      </w:r>
    </w:p>
    <w:p w14:paraId="6BFF04D1" w14:textId="77777777" w:rsidR="00D0526B" w:rsidRDefault="00733F9A" w:rsidP="00733F9A">
      <w:pPr>
        <w:pStyle w:val="Bezmezer"/>
        <w:numPr>
          <w:ilvl w:val="0"/>
          <w:numId w:val="40"/>
        </w:numPr>
        <w:rPr>
          <w:rFonts w:cstheme="minorHAnsi"/>
          <w:lang w:eastAsia="cs-CZ"/>
        </w:rPr>
      </w:pPr>
      <w:r w:rsidRPr="00733F9A">
        <w:rPr>
          <w:rFonts w:cstheme="minorHAnsi"/>
          <w:lang w:eastAsia="cs-CZ"/>
        </w:rPr>
        <w:t>Vkládání f</w:t>
      </w:r>
      <w:r w:rsidR="00D0526B">
        <w:rPr>
          <w:rFonts w:cstheme="minorHAnsi"/>
          <w:lang w:eastAsia="cs-CZ"/>
        </w:rPr>
        <w:t>unkcí</w:t>
      </w:r>
    </w:p>
    <w:p w14:paraId="3168B08D" w14:textId="77777777" w:rsidR="00733F9A" w:rsidRPr="00733F9A" w:rsidRDefault="00D0526B" w:rsidP="00733F9A">
      <w:pPr>
        <w:pStyle w:val="Bezmezer"/>
        <w:numPr>
          <w:ilvl w:val="0"/>
          <w:numId w:val="40"/>
        </w:numPr>
        <w:rPr>
          <w:rFonts w:cstheme="minorHAnsi"/>
          <w:lang w:eastAsia="cs-CZ"/>
        </w:rPr>
      </w:pPr>
      <w:r>
        <w:rPr>
          <w:rFonts w:cstheme="minorHAnsi"/>
          <w:lang w:eastAsia="cs-CZ"/>
        </w:rPr>
        <w:t>Automatické</w:t>
      </w:r>
      <w:r w:rsidR="00733F9A" w:rsidRPr="00733F9A">
        <w:rPr>
          <w:rFonts w:cstheme="minorHAnsi"/>
          <w:lang w:eastAsia="cs-CZ"/>
        </w:rPr>
        <w:t xml:space="preserve"> dokončování vzorců </w:t>
      </w:r>
    </w:p>
    <w:p w14:paraId="1849D6FC" w14:textId="77777777" w:rsidR="00733F9A" w:rsidRPr="00733F9A" w:rsidRDefault="00733F9A" w:rsidP="00733F9A">
      <w:pPr>
        <w:pStyle w:val="Bezmezer"/>
        <w:numPr>
          <w:ilvl w:val="0"/>
          <w:numId w:val="40"/>
        </w:numPr>
        <w:rPr>
          <w:rFonts w:cstheme="minorHAnsi"/>
          <w:lang w:eastAsia="cs-CZ"/>
        </w:rPr>
      </w:pPr>
      <w:r w:rsidRPr="00733F9A">
        <w:rPr>
          <w:rFonts w:cstheme="minorHAnsi"/>
          <w:lang w:eastAsia="cs-CZ"/>
        </w:rPr>
        <w:t>Hypertextové odkazy – vkládání a příklady použití</w:t>
      </w:r>
    </w:p>
    <w:p w14:paraId="63C93924" w14:textId="77777777" w:rsidR="00733F9A" w:rsidRDefault="00733F9A" w:rsidP="00733F9A">
      <w:pPr>
        <w:pStyle w:val="Bezmezer"/>
        <w:rPr>
          <w:rFonts w:cstheme="minorHAnsi"/>
          <w:lang w:eastAsia="cs-CZ"/>
        </w:rPr>
      </w:pPr>
      <w:r w:rsidRPr="00733F9A">
        <w:rPr>
          <w:rFonts w:cstheme="minorHAnsi"/>
          <w:b/>
          <w:bCs/>
          <w:lang w:eastAsia="cs-CZ"/>
        </w:rPr>
        <w:t>Cíl:</w:t>
      </w:r>
      <w:r w:rsidR="00D0526B">
        <w:rPr>
          <w:rFonts w:cstheme="minorHAnsi"/>
          <w:lang w:eastAsia="cs-CZ"/>
        </w:rPr>
        <w:t xml:space="preserve"> naučit</w:t>
      </w:r>
      <w:r w:rsidRPr="00733F9A">
        <w:rPr>
          <w:rFonts w:cstheme="minorHAnsi"/>
          <w:lang w:eastAsia="cs-CZ"/>
        </w:rPr>
        <w:t xml:space="preserve"> se </w:t>
      </w:r>
      <w:r w:rsidR="00D0526B">
        <w:rPr>
          <w:rFonts w:cstheme="minorHAnsi"/>
          <w:lang w:eastAsia="cs-CZ"/>
        </w:rPr>
        <w:t>více využívat funkce v tabulkovém procesoru</w:t>
      </w:r>
      <w:r w:rsidRPr="00733F9A">
        <w:rPr>
          <w:rFonts w:cstheme="minorHAnsi"/>
          <w:lang w:eastAsia="cs-CZ"/>
        </w:rPr>
        <w:t xml:space="preserve"> </w:t>
      </w:r>
    </w:p>
    <w:p w14:paraId="39A211BD" w14:textId="77777777" w:rsidR="00733F9A" w:rsidRPr="00123CAD" w:rsidRDefault="00733F9A" w:rsidP="00733F9A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Délka kurzu: </w:t>
      </w:r>
      <w:r>
        <w:rPr>
          <w:rFonts w:cstheme="minorHAnsi"/>
        </w:rPr>
        <w:t>12</w:t>
      </w:r>
      <w:r w:rsidRPr="00123CAD">
        <w:rPr>
          <w:rFonts w:cstheme="minorHAnsi"/>
        </w:rPr>
        <w:t xml:space="preserve"> h</w:t>
      </w:r>
    </w:p>
    <w:p w14:paraId="198F5C93" w14:textId="77777777" w:rsidR="00733F9A" w:rsidRDefault="00733F9A" w:rsidP="00733F9A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1</w:t>
      </w:r>
    </w:p>
    <w:p w14:paraId="2BDF2FDF" w14:textId="77777777" w:rsidR="00733F9A" w:rsidRDefault="00733F9A" w:rsidP="00733F9A">
      <w:pPr>
        <w:pStyle w:val="Bezmezer"/>
        <w:rPr>
          <w:rFonts w:cstheme="minorHAnsi"/>
          <w:lang w:eastAsia="cs-CZ"/>
        </w:rPr>
      </w:pPr>
    </w:p>
    <w:p w14:paraId="2C3C47E4" w14:textId="77777777" w:rsidR="00EE208F" w:rsidRDefault="00EE208F" w:rsidP="00733F9A">
      <w:pPr>
        <w:pStyle w:val="Bezmezer"/>
        <w:rPr>
          <w:rFonts w:cstheme="minorHAnsi"/>
          <w:lang w:eastAsia="cs-CZ"/>
        </w:rPr>
      </w:pPr>
    </w:p>
    <w:p w14:paraId="1F9ED36A" w14:textId="77777777" w:rsidR="00733F9A" w:rsidRPr="00733F9A" w:rsidRDefault="00733F9A" w:rsidP="00733F9A">
      <w:pPr>
        <w:pStyle w:val="Bezmezer"/>
        <w:rPr>
          <w:rFonts w:cstheme="minorHAnsi"/>
          <w:b/>
          <w:bCs/>
          <w:lang w:eastAsia="cs-CZ"/>
        </w:rPr>
      </w:pPr>
      <w:r w:rsidRPr="00733F9A">
        <w:rPr>
          <w:rFonts w:cstheme="minorHAnsi"/>
          <w:b/>
          <w:bCs/>
          <w:lang w:eastAsia="cs-CZ"/>
        </w:rPr>
        <w:t>Excel pro pokročilé</w:t>
      </w:r>
    </w:p>
    <w:p w14:paraId="2B215E54" w14:textId="77777777" w:rsidR="00733F9A" w:rsidRPr="00733F9A" w:rsidRDefault="00733F9A" w:rsidP="00733F9A">
      <w:pPr>
        <w:pStyle w:val="Bezmezer"/>
        <w:numPr>
          <w:ilvl w:val="0"/>
          <w:numId w:val="44"/>
        </w:numPr>
        <w:rPr>
          <w:rFonts w:cstheme="minorHAnsi"/>
        </w:rPr>
      </w:pPr>
      <w:r w:rsidRPr="00733F9A">
        <w:rPr>
          <w:rFonts w:cstheme="minorHAnsi"/>
        </w:rPr>
        <w:t>Podmíněný příkaz KDYŽ</w:t>
      </w:r>
    </w:p>
    <w:p w14:paraId="3A2C87AB" w14:textId="77777777" w:rsidR="00733F9A" w:rsidRPr="00733F9A" w:rsidRDefault="00733F9A" w:rsidP="00733F9A">
      <w:pPr>
        <w:pStyle w:val="Bezmezer"/>
        <w:numPr>
          <w:ilvl w:val="0"/>
          <w:numId w:val="44"/>
        </w:numPr>
        <w:rPr>
          <w:rFonts w:cstheme="minorHAnsi"/>
        </w:rPr>
      </w:pPr>
      <w:r w:rsidRPr="00733F9A">
        <w:rPr>
          <w:rFonts w:cstheme="minorHAnsi"/>
        </w:rPr>
        <w:t>Vnořené funkce, kombinace funkci A, NEBO, KDYŽ</w:t>
      </w:r>
    </w:p>
    <w:p w14:paraId="595D8C14" w14:textId="77777777" w:rsidR="00733F9A" w:rsidRPr="00733F9A" w:rsidRDefault="00733F9A" w:rsidP="00733F9A">
      <w:pPr>
        <w:pStyle w:val="Bezmezer"/>
        <w:numPr>
          <w:ilvl w:val="0"/>
          <w:numId w:val="44"/>
        </w:numPr>
        <w:rPr>
          <w:rFonts w:cstheme="minorHAnsi"/>
        </w:rPr>
      </w:pPr>
      <w:r w:rsidRPr="00733F9A">
        <w:rPr>
          <w:rFonts w:cstheme="minorHAnsi"/>
        </w:rPr>
        <w:t xml:space="preserve">funkce SVYHLEDAT </w:t>
      </w:r>
    </w:p>
    <w:p w14:paraId="74D3B6C0" w14:textId="77777777" w:rsidR="00733F9A" w:rsidRPr="00733F9A" w:rsidRDefault="00733F9A" w:rsidP="00733F9A">
      <w:pPr>
        <w:pStyle w:val="Bezmezer"/>
        <w:numPr>
          <w:ilvl w:val="0"/>
          <w:numId w:val="44"/>
        </w:numPr>
        <w:rPr>
          <w:rFonts w:cstheme="minorHAnsi"/>
        </w:rPr>
      </w:pPr>
      <w:r w:rsidRPr="00733F9A">
        <w:rPr>
          <w:rFonts w:cstheme="minorHAnsi"/>
        </w:rPr>
        <w:t xml:space="preserve">ošetření chybových hlášení </w:t>
      </w:r>
    </w:p>
    <w:p w14:paraId="7916DBA2" w14:textId="77777777" w:rsidR="00733F9A" w:rsidRDefault="00D0526B" w:rsidP="00733F9A">
      <w:pPr>
        <w:pStyle w:val="Bezmezer"/>
        <w:numPr>
          <w:ilvl w:val="0"/>
          <w:numId w:val="44"/>
        </w:numPr>
        <w:rPr>
          <w:rFonts w:cstheme="minorHAnsi"/>
        </w:rPr>
      </w:pPr>
      <w:r>
        <w:rPr>
          <w:rFonts w:cstheme="minorHAnsi"/>
        </w:rPr>
        <w:t>kontingenční tabulky</w:t>
      </w:r>
    </w:p>
    <w:p w14:paraId="7CF4C7AA" w14:textId="77777777" w:rsidR="00733F9A" w:rsidRPr="00733F9A" w:rsidRDefault="00733F9A" w:rsidP="00733F9A">
      <w:pPr>
        <w:pStyle w:val="Bezmezer"/>
        <w:rPr>
          <w:rFonts w:cstheme="minorHAnsi"/>
        </w:rPr>
      </w:pPr>
      <w:r w:rsidRPr="00733F9A">
        <w:rPr>
          <w:rFonts w:cstheme="minorHAnsi"/>
          <w:b/>
          <w:bCs/>
        </w:rPr>
        <w:t>Cíl:</w:t>
      </w:r>
      <w:r w:rsidR="00D0526B">
        <w:rPr>
          <w:rFonts w:cstheme="minorHAnsi"/>
        </w:rPr>
        <w:t xml:space="preserve"> naučit</w:t>
      </w:r>
      <w:r>
        <w:rPr>
          <w:rFonts w:cstheme="minorHAnsi"/>
        </w:rPr>
        <w:t xml:space="preserve"> se zpracovávat data pomocí kontingenčních tabulek</w:t>
      </w:r>
    </w:p>
    <w:p w14:paraId="559CC1AA" w14:textId="77777777" w:rsidR="00733F9A" w:rsidRPr="00123CAD" w:rsidRDefault="00733F9A" w:rsidP="00733F9A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Délka kurzu: </w:t>
      </w:r>
      <w:r>
        <w:rPr>
          <w:rFonts w:cstheme="minorHAnsi"/>
        </w:rPr>
        <w:t>12</w:t>
      </w:r>
      <w:r w:rsidRPr="00123CAD">
        <w:rPr>
          <w:rFonts w:cstheme="minorHAnsi"/>
        </w:rPr>
        <w:t xml:space="preserve"> h</w:t>
      </w:r>
    </w:p>
    <w:p w14:paraId="79BE68CD" w14:textId="77777777" w:rsidR="0067737F" w:rsidRDefault="00733F9A" w:rsidP="00733F9A">
      <w:pPr>
        <w:pStyle w:val="Bezmezer"/>
        <w:rPr>
          <w:rFonts w:cstheme="minorHAnsi"/>
        </w:rPr>
      </w:pPr>
      <w:r w:rsidRPr="00123CAD">
        <w:rPr>
          <w:rFonts w:cstheme="minorHAnsi"/>
        </w:rPr>
        <w:t xml:space="preserve">Počet kurzů: </w:t>
      </w:r>
      <w:r>
        <w:rPr>
          <w:rFonts w:cstheme="minorHAnsi"/>
        </w:rPr>
        <w:t>1</w:t>
      </w:r>
    </w:p>
    <w:p w14:paraId="18C77CB5" w14:textId="77777777" w:rsidR="00493F14" w:rsidRDefault="00493F14" w:rsidP="00720839">
      <w:pPr>
        <w:pStyle w:val="Bezmezer"/>
        <w:rPr>
          <w:rFonts w:cstheme="minorHAnsi"/>
          <w:color w:val="1F4E79" w:themeColor="accent5" w:themeShade="80"/>
        </w:rPr>
      </w:pPr>
    </w:p>
    <w:p w14:paraId="3807E586" w14:textId="77777777" w:rsidR="00547DD0" w:rsidRDefault="00547DD0" w:rsidP="00720839">
      <w:pPr>
        <w:pStyle w:val="Bezmezer"/>
        <w:rPr>
          <w:rFonts w:cstheme="minorHAnsi"/>
          <w:b/>
          <w:bCs/>
          <w:color w:val="1F4E79" w:themeColor="accent5" w:themeShade="80"/>
          <w:sz w:val="24"/>
          <w:szCs w:val="24"/>
        </w:rPr>
      </w:pPr>
    </w:p>
    <w:p w14:paraId="21FD213F" w14:textId="77777777" w:rsidR="00547DD0" w:rsidRDefault="00547DD0" w:rsidP="00720839">
      <w:pPr>
        <w:pStyle w:val="Bezmezer"/>
        <w:rPr>
          <w:rFonts w:cstheme="minorHAnsi"/>
          <w:b/>
          <w:bCs/>
          <w:color w:val="1F4E79" w:themeColor="accent5" w:themeShade="80"/>
          <w:sz w:val="24"/>
          <w:szCs w:val="24"/>
        </w:rPr>
      </w:pPr>
    </w:p>
    <w:p w14:paraId="6C73149F" w14:textId="77777777" w:rsidR="00720839" w:rsidRPr="00720839" w:rsidRDefault="00720839" w:rsidP="00720839">
      <w:pPr>
        <w:pStyle w:val="Bezmezer"/>
        <w:rPr>
          <w:rFonts w:cstheme="minorHAnsi"/>
          <w:color w:val="1F4E79" w:themeColor="accent5" w:themeShade="80"/>
        </w:rPr>
      </w:pPr>
    </w:p>
    <w:p w14:paraId="11F37D76" w14:textId="77777777" w:rsidR="00505016" w:rsidRDefault="005050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1DDAEB6" w14:textId="2344656B" w:rsidR="00934F65" w:rsidRPr="00D0526B" w:rsidRDefault="00E1745D" w:rsidP="00934F65">
      <w:pPr>
        <w:pStyle w:val="Bezmez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ČÁST III) </w:t>
      </w:r>
      <w:r w:rsidR="00934F65" w:rsidRPr="00D0526B">
        <w:rPr>
          <w:b/>
          <w:bCs/>
          <w:sz w:val="24"/>
          <w:szCs w:val="24"/>
        </w:rPr>
        <w:t>EKONOMICKÉ KURZY</w:t>
      </w:r>
    </w:p>
    <w:p w14:paraId="308422B5" w14:textId="77777777" w:rsidR="00934F65" w:rsidRDefault="00934F65" w:rsidP="00934F65">
      <w:pPr>
        <w:pStyle w:val="Bezmezer"/>
        <w:rPr>
          <w:b/>
          <w:bCs/>
        </w:rPr>
      </w:pPr>
    </w:p>
    <w:p w14:paraId="58344223" w14:textId="1745ADCF" w:rsidR="00934F65" w:rsidRPr="00794A02" w:rsidRDefault="0063551A" w:rsidP="00934F65">
      <w:pPr>
        <w:pStyle w:val="Bezmezer"/>
        <w:rPr>
          <w:b/>
          <w:bCs/>
        </w:rPr>
      </w:pPr>
      <w:r>
        <w:rPr>
          <w:b/>
          <w:bCs/>
        </w:rPr>
        <w:t xml:space="preserve">Finanční gramotnost </w:t>
      </w:r>
    </w:p>
    <w:p w14:paraId="67DA1506" w14:textId="77777777" w:rsidR="00934F65" w:rsidRDefault="00934F65" w:rsidP="00934F65">
      <w:pPr>
        <w:pStyle w:val="Bezmezer"/>
        <w:numPr>
          <w:ilvl w:val="0"/>
          <w:numId w:val="2"/>
        </w:numPr>
        <w:spacing w:line="140" w:lineRule="atLeast"/>
        <w:ind w:left="714" w:hanging="357"/>
      </w:pPr>
      <w:r>
        <w:t>hospodaření, úspory a rezerva</w:t>
      </w:r>
    </w:p>
    <w:p w14:paraId="34657EFE" w14:textId="77777777" w:rsidR="00934F65" w:rsidRDefault="00934F65" w:rsidP="00934F65">
      <w:pPr>
        <w:pStyle w:val="Bezmezer"/>
        <w:numPr>
          <w:ilvl w:val="0"/>
          <w:numId w:val="2"/>
        </w:numPr>
        <w:spacing w:line="140" w:lineRule="atLeast"/>
        <w:ind w:left="714" w:hanging="357"/>
      </w:pPr>
      <w:r>
        <w:t>oddlužení, osobní bankrot</w:t>
      </w:r>
    </w:p>
    <w:p w14:paraId="34C59AC2" w14:textId="77777777" w:rsidR="00934F65" w:rsidRDefault="00934F65" w:rsidP="00934F65">
      <w:pPr>
        <w:pStyle w:val="Bezmezer"/>
        <w:numPr>
          <w:ilvl w:val="0"/>
          <w:numId w:val="2"/>
        </w:numPr>
        <w:spacing w:line="140" w:lineRule="atLeast"/>
        <w:ind w:left="714" w:hanging="357"/>
      </w:pPr>
      <w:r>
        <w:t>úvěry – hypoteční, ze stavebního spoření</w:t>
      </w:r>
    </w:p>
    <w:p w14:paraId="1BCEDF11" w14:textId="77777777" w:rsidR="00934F65" w:rsidRDefault="00934F65" w:rsidP="00934F65">
      <w:pPr>
        <w:pStyle w:val="Bezmezer"/>
        <w:numPr>
          <w:ilvl w:val="0"/>
          <w:numId w:val="2"/>
        </w:numPr>
        <w:spacing w:line="140" w:lineRule="atLeast"/>
        <w:ind w:left="714" w:hanging="357"/>
      </w:pPr>
      <w:r>
        <w:t>exekuce</w:t>
      </w:r>
    </w:p>
    <w:p w14:paraId="6A5059CD" w14:textId="77777777" w:rsidR="00934F65" w:rsidRDefault="00934F65" w:rsidP="00934F65">
      <w:pPr>
        <w:pStyle w:val="Bezmezer"/>
        <w:spacing w:line="140" w:lineRule="atLeast"/>
      </w:pPr>
      <w:r w:rsidRPr="00300954">
        <w:rPr>
          <w:b/>
          <w:bCs/>
        </w:rPr>
        <w:t>Cíl</w:t>
      </w:r>
      <w:r>
        <w:t>: ukázat, jak je správa financí důležitá</w:t>
      </w:r>
    </w:p>
    <w:p w14:paraId="27920A61" w14:textId="77777777" w:rsidR="00934F65" w:rsidRDefault="00934F65" w:rsidP="00934F65">
      <w:pPr>
        <w:pStyle w:val="Bezmezer"/>
        <w:spacing w:line="140" w:lineRule="atLeast"/>
      </w:pPr>
      <w:r>
        <w:t>Délka kurzu: 6 h</w:t>
      </w:r>
    </w:p>
    <w:p w14:paraId="28A4FD36" w14:textId="77777777" w:rsidR="00934F65" w:rsidRDefault="00934F65" w:rsidP="00934F65">
      <w:pPr>
        <w:pStyle w:val="Bezmezer"/>
        <w:spacing w:line="140" w:lineRule="atLeast"/>
      </w:pPr>
      <w:r>
        <w:t>Počet kurzů: 2</w:t>
      </w:r>
    </w:p>
    <w:p w14:paraId="5C92CF84" w14:textId="77777777" w:rsidR="00934F65" w:rsidRDefault="00934F65" w:rsidP="00934F65">
      <w:pPr>
        <w:pStyle w:val="Bezmezer"/>
        <w:spacing w:line="140" w:lineRule="atLeast"/>
      </w:pPr>
    </w:p>
    <w:p w14:paraId="072FDF10" w14:textId="77777777" w:rsidR="00934F65" w:rsidRDefault="00934F65" w:rsidP="00934F65">
      <w:pPr>
        <w:pStyle w:val="Bezmezer"/>
        <w:spacing w:line="140" w:lineRule="atLeast"/>
      </w:pPr>
    </w:p>
    <w:p w14:paraId="528D0FB3" w14:textId="723D7AD9" w:rsidR="00934F65" w:rsidRDefault="004C6070" w:rsidP="00934F65">
      <w:pPr>
        <w:pStyle w:val="Bezmezer"/>
        <w:spacing w:line="140" w:lineRule="atLeast"/>
        <w:rPr>
          <w:b/>
          <w:bCs/>
        </w:rPr>
      </w:pPr>
      <w:r>
        <w:rPr>
          <w:b/>
          <w:bCs/>
        </w:rPr>
        <w:t>INCOTERMS</w:t>
      </w:r>
    </w:p>
    <w:p w14:paraId="08A02A49" w14:textId="77777777" w:rsidR="00934F65" w:rsidRPr="007B376B" w:rsidRDefault="00934F65" w:rsidP="00934F65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7B376B">
        <w:rPr>
          <w:rFonts w:eastAsia="Times New Roman" w:cstheme="minorHAnsi"/>
        </w:rPr>
        <w:t>INCOTERMS jako náležitost smluvních vztahů v</w:t>
      </w:r>
      <w:r>
        <w:rPr>
          <w:rFonts w:eastAsia="Times New Roman" w:cstheme="minorHAnsi"/>
        </w:rPr>
        <w:t xml:space="preserve"> zahraničním obchodě se zbožím a </w:t>
      </w:r>
      <w:r w:rsidRPr="007B376B">
        <w:rPr>
          <w:rFonts w:eastAsia="Times New Roman" w:cstheme="minorHAnsi"/>
        </w:rPr>
        <w:t>kupní smlouvě</w:t>
      </w:r>
    </w:p>
    <w:p w14:paraId="0382E759" w14:textId="77777777" w:rsidR="00934F65" w:rsidRDefault="00934F65" w:rsidP="00934F65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charakteristika </w:t>
      </w:r>
      <w:r w:rsidRPr="007B376B">
        <w:rPr>
          <w:rFonts w:eastAsia="Times New Roman" w:cstheme="minorHAnsi"/>
        </w:rPr>
        <w:t>dodacích doložek I</w:t>
      </w:r>
      <w:r>
        <w:rPr>
          <w:rFonts w:eastAsia="Times New Roman" w:cstheme="minorHAnsi"/>
        </w:rPr>
        <w:t xml:space="preserve">NCOTERMS 2010, jejich využití </w:t>
      </w:r>
    </w:p>
    <w:p w14:paraId="4FF1F6FB" w14:textId="77777777" w:rsidR="00934F65" w:rsidRPr="007B376B" w:rsidRDefault="00934F65" w:rsidP="00934F65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hlavní odlišnosti </w:t>
      </w:r>
      <w:r w:rsidRPr="007B376B">
        <w:rPr>
          <w:rFonts w:eastAsia="Times New Roman" w:cstheme="minorHAnsi"/>
        </w:rPr>
        <w:t>dodacích doložek INCOTERMS 2020 od INCOTERMS 2010</w:t>
      </w:r>
    </w:p>
    <w:p w14:paraId="109CD720" w14:textId="77777777" w:rsidR="00934F65" w:rsidRPr="007B376B" w:rsidRDefault="00934F65" w:rsidP="00934F65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ind w:right="300"/>
        <w:rPr>
          <w:rFonts w:eastAsia="Times New Roman" w:cstheme="minorHAnsi"/>
        </w:rPr>
      </w:pPr>
      <w:r w:rsidRPr="007B376B">
        <w:rPr>
          <w:rFonts w:eastAsia="Times New Roman" w:cstheme="minorHAnsi"/>
        </w:rPr>
        <w:t>Vliv smluvních ujednání a dodacích doložek na uplatňov</w:t>
      </w:r>
      <w:r>
        <w:rPr>
          <w:rFonts w:eastAsia="Times New Roman" w:cstheme="minorHAnsi"/>
        </w:rPr>
        <w:t>ání DPH, příp. celních předpisů</w:t>
      </w:r>
    </w:p>
    <w:p w14:paraId="6BF5953A" w14:textId="77777777" w:rsidR="00934F65" w:rsidRDefault="00934F65" w:rsidP="00934F65">
      <w:pPr>
        <w:pStyle w:val="Bezmezer"/>
        <w:spacing w:line="140" w:lineRule="atLeast"/>
      </w:pPr>
      <w:r w:rsidRPr="00300954">
        <w:rPr>
          <w:b/>
          <w:bCs/>
        </w:rPr>
        <w:t>Cíl:</w:t>
      </w:r>
      <w:r w:rsidRPr="007B376B">
        <w:t xml:space="preserve"> </w:t>
      </w:r>
      <w:r>
        <w:t>n</w:t>
      </w:r>
      <w:r w:rsidRPr="007B376B">
        <w:t>aučit se správně používat dodací doložky INCOTERMS  v praxi a identifikovat obchodně právní rizika při jejich použití</w:t>
      </w:r>
    </w:p>
    <w:p w14:paraId="476AD186" w14:textId="77777777" w:rsidR="00934F65" w:rsidRDefault="00934F65" w:rsidP="00934F65">
      <w:pPr>
        <w:pStyle w:val="Bezmezer"/>
        <w:spacing w:line="140" w:lineRule="atLeast"/>
      </w:pPr>
      <w:r>
        <w:t>Délka kurzu: 12 h</w:t>
      </w:r>
    </w:p>
    <w:p w14:paraId="67F4DA78" w14:textId="77777777" w:rsidR="00934F65" w:rsidRDefault="00934F65" w:rsidP="00934F65">
      <w:pPr>
        <w:pStyle w:val="Bezmezer"/>
        <w:spacing w:line="140" w:lineRule="atLeast"/>
      </w:pPr>
      <w:r>
        <w:t>Počet kurzů: 1</w:t>
      </w:r>
    </w:p>
    <w:p w14:paraId="15EB022A" w14:textId="77777777" w:rsidR="00720839" w:rsidRPr="00720839" w:rsidRDefault="00720839" w:rsidP="00720839">
      <w:pPr>
        <w:pStyle w:val="Bezmezer"/>
        <w:spacing w:line="140" w:lineRule="atLeast"/>
        <w:rPr>
          <w:rFonts w:cstheme="minorHAnsi"/>
        </w:rPr>
      </w:pPr>
    </w:p>
    <w:sectPr w:rsidR="00720839" w:rsidRPr="00720839" w:rsidSect="00F01DCC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D2628" w14:textId="77777777" w:rsidR="00505016" w:rsidRDefault="00505016" w:rsidP="00505016">
      <w:pPr>
        <w:spacing w:after="0" w:line="240" w:lineRule="auto"/>
      </w:pPr>
      <w:r>
        <w:separator/>
      </w:r>
    </w:p>
  </w:endnote>
  <w:endnote w:type="continuationSeparator" w:id="0">
    <w:p w14:paraId="452DF93F" w14:textId="77777777" w:rsidR="00505016" w:rsidRDefault="00505016" w:rsidP="0050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6001749"/>
      <w:docPartObj>
        <w:docPartGallery w:val="Page Numbers (Bottom of Page)"/>
        <w:docPartUnique/>
      </w:docPartObj>
    </w:sdtPr>
    <w:sdtContent>
      <w:p w14:paraId="78BA57BF" w14:textId="6BE70A4A" w:rsidR="00505016" w:rsidRDefault="0050501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FF15B" w14:textId="77777777" w:rsidR="00505016" w:rsidRDefault="0050501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5BD6E" w14:textId="77777777" w:rsidR="00505016" w:rsidRDefault="00505016" w:rsidP="00505016">
      <w:pPr>
        <w:spacing w:after="0" w:line="240" w:lineRule="auto"/>
      </w:pPr>
      <w:r>
        <w:separator/>
      </w:r>
    </w:p>
  </w:footnote>
  <w:footnote w:type="continuationSeparator" w:id="0">
    <w:p w14:paraId="1DE7B42E" w14:textId="77777777" w:rsidR="00505016" w:rsidRDefault="00505016" w:rsidP="00505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C7382"/>
    <w:multiLevelType w:val="hybridMultilevel"/>
    <w:tmpl w:val="4A3AEA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1D2"/>
    <w:multiLevelType w:val="hybridMultilevel"/>
    <w:tmpl w:val="F5683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13B0F"/>
    <w:multiLevelType w:val="hybridMultilevel"/>
    <w:tmpl w:val="DE0CEE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6552F"/>
    <w:multiLevelType w:val="hybridMultilevel"/>
    <w:tmpl w:val="536A6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4EA1"/>
    <w:multiLevelType w:val="hybridMultilevel"/>
    <w:tmpl w:val="892AA2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8359A"/>
    <w:multiLevelType w:val="hybridMultilevel"/>
    <w:tmpl w:val="37BA5A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71808"/>
    <w:multiLevelType w:val="hybridMultilevel"/>
    <w:tmpl w:val="6186D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56B1B"/>
    <w:multiLevelType w:val="hybridMultilevel"/>
    <w:tmpl w:val="81C29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531AF"/>
    <w:multiLevelType w:val="multilevel"/>
    <w:tmpl w:val="6D38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925727"/>
    <w:multiLevelType w:val="hybridMultilevel"/>
    <w:tmpl w:val="5AC21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17118"/>
    <w:multiLevelType w:val="hybridMultilevel"/>
    <w:tmpl w:val="F37ED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31E60"/>
    <w:multiLevelType w:val="hybridMultilevel"/>
    <w:tmpl w:val="D0366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DAC5CE">
      <w:start w:val="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F21CE"/>
    <w:multiLevelType w:val="hybridMultilevel"/>
    <w:tmpl w:val="12046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5DF7"/>
    <w:multiLevelType w:val="hybridMultilevel"/>
    <w:tmpl w:val="47B665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912C5"/>
    <w:multiLevelType w:val="hybridMultilevel"/>
    <w:tmpl w:val="9104C8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80032"/>
    <w:multiLevelType w:val="multilevel"/>
    <w:tmpl w:val="3670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29756E"/>
    <w:multiLevelType w:val="hybridMultilevel"/>
    <w:tmpl w:val="A0D490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B3851"/>
    <w:multiLevelType w:val="hybridMultilevel"/>
    <w:tmpl w:val="502CF6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74273"/>
    <w:multiLevelType w:val="hybridMultilevel"/>
    <w:tmpl w:val="D86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D607E"/>
    <w:multiLevelType w:val="hybridMultilevel"/>
    <w:tmpl w:val="3638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E7DC3"/>
    <w:multiLevelType w:val="hybridMultilevel"/>
    <w:tmpl w:val="FF1C7D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C7723"/>
    <w:multiLevelType w:val="hybridMultilevel"/>
    <w:tmpl w:val="8E6AF9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A0323"/>
    <w:multiLevelType w:val="hybridMultilevel"/>
    <w:tmpl w:val="0A9A2A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E1A13"/>
    <w:multiLevelType w:val="hybridMultilevel"/>
    <w:tmpl w:val="EE8C33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53F17"/>
    <w:multiLevelType w:val="hybridMultilevel"/>
    <w:tmpl w:val="C2B0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42AD8"/>
    <w:multiLevelType w:val="hybridMultilevel"/>
    <w:tmpl w:val="979A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668F9"/>
    <w:multiLevelType w:val="hybridMultilevel"/>
    <w:tmpl w:val="EB6AE9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C2853"/>
    <w:multiLevelType w:val="hybridMultilevel"/>
    <w:tmpl w:val="7E368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7424A7"/>
    <w:multiLevelType w:val="hybridMultilevel"/>
    <w:tmpl w:val="934E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9452D"/>
    <w:multiLevelType w:val="hybridMultilevel"/>
    <w:tmpl w:val="231C59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F4557"/>
    <w:multiLevelType w:val="hybridMultilevel"/>
    <w:tmpl w:val="A934A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B3B45"/>
    <w:multiLevelType w:val="hybridMultilevel"/>
    <w:tmpl w:val="EBCC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44EFA"/>
    <w:multiLevelType w:val="hybridMultilevel"/>
    <w:tmpl w:val="4AB09F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B0AF7"/>
    <w:multiLevelType w:val="hybridMultilevel"/>
    <w:tmpl w:val="D310C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32493"/>
    <w:multiLevelType w:val="hybridMultilevel"/>
    <w:tmpl w:val="BF7C8C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743B0"/>
    <w:multiLevelType w:val="hybridMultilevel"/>
    <w:tmpl w:val="98185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D0870"/>
    <w:multiLevelType w:val="hybridMultilevel"/>
    <w:tmpl w:val="B1EC33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13A05"/>
    <w:multiLevelType w:val="hybridMultilevel"/>
    <w:tmpl w:val="3B1C1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F6947"/>
    <w:multiLevelType w:val="hybridMultilevel"/>
    <w:tmpl w:val="1A6AB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A31DF"/>
    <w:multiLevelType w:val="hybridMultilevel"/>
    <w:tmpl w:val="0D0A7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353B2"/>
    <w:multiLevelType w:val="hybridMultilevel"/>
    <w:tmpl w:val="42A8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E1B01"/>
    <w:multiLevelType w:val="hybridMultilevel"/>
    <w:tmpl w:val="43E04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06C33"/>
    <w:multiLevelType w:val="hybridMultilevel"/>
    <w:tmpl w:val="657812F8"/>
    <w:lvl w:ilvl="0" w:tplc="040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3" w15:restartNumberingAfterBreak="0">
    <w:nsid w:val="763E7FDD"/>
    <w:multiLevelType w:val="hybridMultilevel"/>
    <w:tmpl w:val="3586D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A34F2"/>
    <w:multiLevelType w:val="hybridMultilevel"/>
    <w:tmpl w:val="B6380F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626C1"/>
    <w:multiLevelType w:val="hybridMultilevel"/>
    <w:tmpl w:val="C20A8D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73235"/>
    <w:multiLevelType w:val="hybridMultilevel"/>
    <w:tmpl w:val="9B407C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5"/>
  </w:num>
  <w:num w:numId="3">
    <w:abstractNumId w:val="38"/>
  </w:num>
  <w:num w:numId="4">
    <w:abstractNumId w:val="34"/>
  </w:num>
  <w:num w:numId="5">
    <w:abstractNumId w:val="17"/>
  </w:num>
  <w:num w:numId="6">
    <w:abstractNumId w:val="46"/>
  </w:num>
  <w:num w:numId="7">
    <w:abstractNumId w:val="16"/>
  </w:num>
  <w:num w:numId="8">
    <w:abstractNumId w:val="14"/>
  </w:num>
  <w:num w:numId="9">
    <w:abstractNumId w:val="15"/>
  </w:num>
  <w:num w:numId="10">
    <w:abstractNumId w:val="4"/>
  </w:num>
  <w:num w:numId="11">
    <w:abstractNumId w:val="20"/>
  </w:num>
  <w:num w:numId="12">
    <w:abstractNumId w:val="33"/>
  </w:num>
  <w:num w:numId="13">
    <w:abstractNumId w:val="8"/>
  </w:num>
  <w:num w:numId="14">
    <w:abstractNumId w:val="13"/>
  </w:num>
  <w:num w:numId="15">
    <w:abstractNumId w:val="18"/>
  </w:num>
  <w:num w:numId="16">
    <w:abstractNumId w:val="43"/>
  </w:num>
  <w:num w:numId="17">
    <w:abstractNumId w:val="45"/>
  </w:num>
  <w:num w:numId="18">
    <w:abstractNumId w:val="7"/>
  </w:num>
  <w:num w:numId="19">
    <w:abstractNumId w:val="30"/>
  </w:num>
  <w:num w:numId="20">
    <w:abstractNumId w:val="32"/>
  </w:num>
  <w:num w:numId="21">
    <w:abstractNumId w:val="1"/>
  </w:num>
  <w:num w:numId="22">
    <w:abstractNumId w:val="19"/>
  </w:num>
  <w:num w:numId="23">
    <w:abstractNumId w:val="24"/>
  </w:num>
  <w:num w:numId="24">
    <w:abstractNumId w:val="6"/>
  </w:num>
  <w:num w:numId="25">
    <w:abstractNumId w:val="40"/>
  </w:num>
  <w:num w:numId="26">
    <w:abstractNumId w:val="42"/>
  </w:num>
  <w:num w:numId="27">
    <w:abstractNumId w:val="28"/>
  </w:num>
  <w:num w:numId="28">
    <w:abstractNumId w:val="39"/>
  </w:num>
  <w:num w:numId="29">
    <w:abstractNumId w:val="37"/>
  </w:num>
  <w:num w:numId="30">
    <w:abstractNumId w:val="11"/>
  </w:num>
  <w:num w:numId="31">
    <w:abstractNumId w:val="31"/>
  </w:num>
  <w:num w:numId="32">
    <w:abstractNumId w:val="36"/>
  </w:num>
  <w:num w:numId="33">
    <w:abstractNumId w:val="22"/>
  </w:num>
  <w:num w:numId="34">
    <w:abstractNumId w:val="21"/>
  </w:num>
  <w:num w:numId="35">
    <w:abstractNumId w:val="26"/>
  </w:num>
  <w:num w:numId="36">
    <w:abstractNumId w:val="10"/>
  </w:num>
  <w:num w:numId="37">
    <w:abstractNumId w:val="2"/>
  </w:num>
  <w:num w:numId="38">
    <w:abstractNumId w:val="3"/>
  </w:num>
  <w:num w:numId="39">
    <w:abstractNumId w:val="25"/>
  </w:num>
  <w:num w:numId="40">
    <w:abstractNumId w:val="35"/>
  </w:num>
  <w:num w:numId="41">
    <w:abstractNumId w:val="0"/>
  </w:num>
  <w:num w:numId="42">
    <w:abstractNumId w:val="9"/>
  </w:num>
  <w:num w:numId="43">
    <w:abstractNumId w:val="27"/>
  </w:num>
  <w:num w:numId="44">
    <w:abstractNumId w:val="29"/>
  </w:num>
  <w:num w:numId="45">
    <w:abstractNumId w:val="12"/>
  </w:num>
  <w:num w:numId="46">
    <w:abstractNumId w:val="41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072"/>
    <w:rsid w:val="00053DA9"/>
    <w:rsid w:val="00054CD4"/>
    <w:rsid w:val="00123CAD"/>
    <w:rsid w:val="0014567B"/>
    <w:rsid w:val="00162EAD"/>
    <w:rsid w:val="00282D7F"/>
    <w:rsid w:val="00300954"/>
    <w:rsid w:val="00381BDB"/>
    <w:rsid w:val="00397B54"/>
    <w:rsid w:val="003A165C"/>
    <w:rsid w:val="003D135D"/>
    <w:rsid w:val="00493F14"/>
    <w:rsid w:val="004C6070"/>
    <w:rsid w:val="00505016"/>
    <w:rsid w:val="00547DD0"/>
    <w:rsid w:val="0063551A"/>
    <w:rsid w:val="00663BE1"/>
    <w:rsid w:val="0067737F"/>
    <w:rsid w:val="007147AE"/>
    <w:rsid w:val="00720839"/>
    <w:rsid w:val="00733F9A"/>
    <w:rsid w:val="00794A02"/>
    <w:rsid w:val="007A0DE8"/>
    <w:rsid w:val="007B376B"/>
    <w:rsid w:val="00934F65"/>
    <w:rsid w:val="0099158F"/>
    <w:rsid w:val="00B30A60"/>
    <w:rsid w:val="00BD0918"/>
    <w:rsid w:val="00CE084A"/>
    <w:rsid w:val="00D0526B"/>
    <w:rsid w:val="00D06072"/>
    <w:rsid w:val="00DA219B"/>
    <w:rsid w:val="00DB19CB"/>
    <w:rsid w:val="00DE42F5"/>
    <w:rsid w:val="00E1745D"/>
    <w:rsid w:val="00E20D3F"/>
    <w:rsid w:val="00E26313"/>
    <w:rsid w:val="00EE208F"/>
    <w:rsid w:val="00F01DCC"/>
    <w:rsid w:val="00F1537D"/>
    <w:rsid w:val="00F2021A"/>
    <w:rsid w:val="00F2117D"/>
    <w:rsid w:val="00F21C65"/>
    <w:rsid w:val="00FD544D"/>
    <w:rsid w:val="00FE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A5A9F"/>
  <w15:docId w15:val="{5A9E143C-0F48-4DEC-9612-AE6377B4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060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060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060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060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D0607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D0607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0607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D060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060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D060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D0607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D0607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sid w:val="00D0607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Odstavecseseznamem">
    <w:name w:val="List Paragraph"/>
    <w:basedOn w:val="Normln"/>
    <w:uiPriority w:val="34"/>
    <w:qFormat/>
    <w:rsid w:val="00BD091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CE084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505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5016"/>
  </w:style>
  <w:style w:type="paragraph" w:styleId="Zpat">
    <w:name w:val="footer"/>
    <w:basedOn w:val="Normln"/>
    <w:link w:val="ZpatChar"/>
    <w:uiPriority w:val="99"/>
    <w:unhideWhenUsed/>
    <w:rsid w:val="00505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5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779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rsimandlova</dc:creator>
  <cp:keywords/>
  <dc:description/>
  <cp:lastModifiedBy>Jan Zahálka</cp:lastModifiedBy>
  <cp:revision>12</cp:revision>
  <dcterms:created xsi:type="dcterms:W3CDTF">2020-01-08T18:31:00Z</dcterms:created>
  <dcterms:modified xsi:type="dcterms:W3CDTF">2020-03-03T21:47:00Z</dcterms:modified>
</cp:coreProperties>
</file>